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EFBD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08F445C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3BEE1B5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53F86F8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65C1384D">
      <w:pPr>
        <w:keepNext w:val="0"/>
        <w:keepLines w:val="0"/>
        <w:pageBreakBefore w:val="0"/>
        <w:widowControl w:val="0"/>
        <w:kinsoku/>
        <w:overflowPunct/>
        <w:autoSpaceDN/>
        <w:bidi w:val="0"/>
        <w:spacing w:line="600" w:lineRule="exact"/>
        <w:ind w:left="0"/>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25444E92">
      <w:pPr>
        <w:keepNext w:val="0"/>
        <w:keepLines w:val="0"/>
        <w:pageBreakBefore w:val="0"/>
        <w:widowControl w:val="0"/>
        <w:kinsoku/>
        <w:overflowPunct/>
        <w:autoSpaceDN/>
        <w:bidi w:val="0"/>
        <w:spacing w:line="600" w:lineRule="exact"/>
        <w:ind w:left="0"/>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41A6C4B2">
      <w:pPr>
        <w:keepNext w:val="0"/>
        <w:keepLines w:val="0"/>
        <w:pageBreakBefore w:val="0"/>
        <w:widowControl w:val="0"/>
        <w:kinsoku/>
        <w:overflowPunct/>
        <w:autoSpaceDN/>
        <w:bidi w:val="0"/>
        <w:spacing w:line="600" w:lineRule="exact"/>
        <w:ind w:left="0"/>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40CB4208">
      <w:pPr>
        <w:keepNext w:val="0"/>
        <w:keepLines w:val="0"/>
        <w:pageBreakBefore w:val="0"/>
        <w:widowControl w:val="0"/>
        <w:kinsoku/>
        <w:overflowPunct/>
        <w:autoSpaceDN/>
        <w:bidi w:val="0"/>
        <w:spacing w:line="600" w:lineRule="exact"/>
        <w:ind w:left="0"/>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446F274C">
      <w:pPr>
        <w:keepNext w:val="0"/>
        <w:keepLines w:val="0"/>
        <w:pageBreakBefore w:val="0"/>
        <w:widowControl w:val="0"/>
        <w:kinsoku/>
        <w:overflowPunct/>
        <w:autoSpaceDN/>
        <w:bidi w:val="0"/>
        <w:spacing w:line="600" w:lineRule="exact"/>
        <w:ind w:left="0"/>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14398277">
      <w:pPr>
        <w:keepNext w:val="0"/>
        <w:keepLines w:val="0"/>
        <w:pageBreakBefore w:val="0"/>
        <w:widowControl w:val="0"/>
        <w:kinsoku/>
        <w:overflowPunct/>
        <w:autoSpaceDN/>
        <w:bidi w:val="0"/>
        <w:spacing w:line="600" w:lineRule="exact"/>
        <w:ind w:left="0"/>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7BE7484A">
      <w:pPr>
        <w:keepNext w:val="0"/>
        <w:keepLines w:val="0"/>
        <w:pageBreakBefore w:val="0"/>
        <w:widowControl w:val="0"/>
        <w:kinsoku/>
        <w:wordWrap/>
        <w:overflowPunct/>
        <w:topLinePunct w:val="0"/>
        <w:autoSpaceDE/>
        <w:autoSpaceDN/>
        <w:bidi w:val="0"/>
        <w:adjustRightInd/>
        <w:snapToGrid/>
        <w:spacing w:after="0" w:line="575" w:lineRule="exact"/>
        <w:ind w:firstLine="320" w:firstLineChars="100"/>
        <w:jc w:val="center"/>
        <w:textAlignment w:val="auto"/>
        <w:rPr>
          <w:rFonts w:hint="eastAsia" w:ascii="国标仿宋-GB/T 2312" w:hAnsi="国标仿宋-GB/T 2312" w:eastAsia="国标仿宋-GB/T 2312" w:cs="国标仿宋-GB/T 2312"/>
          <w:kern w:val="2"/>
          <w:sz w:val="32"/>
          <w:szCs w:val="36"/>
          <w:highlight w:val="none"/>
          <w:lang w:val="en-US" w:eastAsia="zh-CN"/>
        </w:rPr>
      </w:pPr>
      <w:r>
        <w:rPr>
          <w:rFonts w:hint="eastAsia" w:ascii="国标仿宋-GB/T 2312" w:hAnsi="国标仿宋-GB/T 2312" w:eastAsia="国标仿宋-GB/T 2312" w:cs="国标仿宋-GB/T 2312"/>
          <w:kern w:val="2"/>
          <w:sz w:val="32"/>
          <w:szCs w:val="36"/>
          <w:highlight w:val="none"/>
          <w:lang w:val="en-US" w:eastAsia="zh-CN"/>
        </w:rPr>
        <w:t>鄂可发〔2026〕3号</w:t>
      </w:r>
    </w:p>
    <w:p w14:paraId="19B6A305">
      <w:pPr>
        <w:keepNext w:val="0"/>
        <w:keepLines w:val="0"/>
        <w:pageBreakBefore w:val="0"/>
        <w:widowControl w:val="0"/>
        <w:kinsoku/>
        <w:overflowPunct/>
        <w:autoSpaceDN/>
        <w:bidi w:val="0"/>
        <w:spacing w:line="600" w:lineRule="exact"/>
        <w:ind w:left="0"/>
        <w:rPr>
          <w:rFonts w:hint="eastAsia" w:ascii="方正小标宋简体" w:hAnsi="方正小标宋简体" w:eastAsia="方正小标宋简体" w:cs="方正小标宋简体"/>
          <w:b w:val="0"/>
          <w:bCs w:val="0"/>
          <w:i w:val="0"/>
          <w:iCs w:val="0"/>
          <w:caps w:val="0"/>
          <w:color w:val="auto"/>
          <w:spacing w:val="0"/>
          <w:sz w:val="44"/>
          <w:szCs w:val="44"/>
          <w:highlight w:val="none"/>
        </w:rPr>
      </w:pPr>
    </w:p>
    <w:p w14:paraId="38BBB00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rPr>
      </w:pPr>
      <w:r>
        <w:rPr>
          <w:rFonts w:hint="eastAsia" w:ascii="方正小标宋简体" w:hAnsi="方正小标宋简体" w:eastAsia="方正小标宋简体" w:cs="方正小标宋简体"/>
          <w:b w:val="0"/>
          <w:bCs w:val="0"/>
          <w:i w:val="0"/>
          <w:iCs w:val="0"/>
          <w:caps w:val="0"/>
          <w:color w:val="auto"/>
          <w:spacing w:val="0"/>
          <w:sz w:val="44"/>
          <w:szCs w:val="44"/>
          <w:highlight w:val="none"/>
        </w:rPr>
        <w:t>鄂尔多斯市可持续发展促进中心</w:t>
      </w:r>
      <w:r>
        <w:rPr>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关于发布</w:t>
      </w:r>
      <w:r>
        <w:rPr>
          <w:rFonts w:hint="eastAsia" w:ascii="方正小标宋简体" w:hAnsi="方正小标宋简体" w:eastAsia="方正小标宋简体" w:cs="方正小标宋简体"/>
          <w:b w:val="0"/>
          <w:bCs w:val="0"/>
          <w:i w:val="0"/>
          <w:iCs w:val="0"/>
          <w:caps w:val="0"/>
          <w:color w:val="auto"/>
          <w:spacing w:val="0"/>
          <w:sz w:val="44"/>
          <w:szCs w:val="44"/>
          <w:highlight w:val="none"/>
        </w:rPr>
        <w:t>202</w:t>
      </w:r>
      <w:r>
        <w:rPr>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6</w:t>
      </w:r>
      <w:r>
        <w:rPr>
          <w:rFonts w:hint="eastAsia" w:ascii="方正小标宋简体" w:hAnsi="方正小标宋简体" w:eastAsia="方正小标宋简体" w:cs="方正小标宋简体"/>
          <w:b w:val="0"/>
          <w:bCs w:val="0"/>
          <w:i w:val="0"/>
          <w:iCs w:val="0"/>
          <w:caps w:val="0"/>
          <w:color w:val="auto"/>
          <w:spacing w:val="0"/>
          <w:sz w:val="44"/>
          <w:szCs w:val="44"/>
          <w:highlight w:val="none"/>
        </w:rPr>
        <w:t>年</w:t>
      </w:r>
      <w:r>
        <w:rPr>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度</w:t>
      </w:r>
      <w:r>
        <w:rPr>
          <w:rFonts w:hint="eastAsia" w:ascii="方正小标宋简体" w:hAnsi="方正小标宋简体" w:eastAsia="方正小标宋简体" w:cs="方正小标宋简体"/>
          <w:b w:val="0"/>
          <w:bCs w:val="0"/>
          <w:i w:val="0"/>
          <w:iCs w:val="0"/>
          <w:caps w:val="0"/>
          <w:color w:val="auto"/>
          <w:spacing w:val="0"/>
          <w:sz w:val="44"/>
          <w:szCs w:val="44"/>
          <w:highlight w:val="none"/>
        </w:rPr>
        <w:t>鄂尔多斯市国家可持续发展</w:t>
      </w:r>
    </w:p>
    <w:p w14:paraId="1943265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pPr>
      <w:r>
        <w:rPr>
          <w:rFonts w:hint="eastAsia" w:ascii="方正小标宋简体" w:hAnsi="方正小标宋简体" w:eastAsia="方正小标宋简体" w:cs="方正小标宋简体"/>
          <w:b w:val="0"/>
          <w:bCs w:val="0"/>
          <w:i w:val="0"/>
          <w:iCs w:val="0"/>
          <w:caps w:val="0"/>
          <w:color w:val="auto"/>
          <w:spacing w:val="0"/>
          <w:sz w:val="44"/>
          <w:szCs w:val="44"/>
          <w:highlight w:val="none"/>
        </w:rPr>
        <w:t>议程创新示范区建设科技支撑</w:t>
      </w:r>
      <w:r>
        <w:rPr>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重大</w:t>
      </w:r>
    </w:p>
    <w:p w14:paraId="460279E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bCs/>
          <w:i w:val="0"/>
          <w:iCs w:val="0"/>
          <w:caps w:val="0"/>
          <w:color w:val="auto"/>
          <w:spacing w:val="0"/>
          <w:sz w:val="44"/>
          <w:szCs w:val="44"/>
          <w:highlight w:val="none"/>
        </w:rPr>
      </w:pPr>
      <w:r>
        <w:rPr>
          <w:rFonts w:hint="eastAsia" w:ascii="方正小标宋简体" w:hAnsi="方正小标宋简体" w:eastAsia="方正小标宋简体" w:cs="方正小标宋简体"/>
          <w:b w:val="0"/>
          <w:bCs w:val="0"/>
          <w:i w:val="0"/>
          <w:iCs w:val="0"/>
          <w:caps w:val="0"/>
          <w:color w:val="auto"/>
          <w:spacing w:val="0"/>
          <w:sz w:val="44"/>
          <w:szCs w:val="44"/>
          <w:highlight w:val="none"/>
        </w:rPr>
        <w:t>项目</w:t>
      </w:r>
      <w:r>
        <w:rPr>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申报指南</w:t>
      </w:r>
      <w:r>
        <w:rPr>
          <w:rFonts w:hint="eastAsia" w:ascii="方正小标宋简体" w:hAnsi="方正小标宋简体" w:eastAsia="方正小标宋简体" w:cs="方正小标宋简体"/>
          <w:b w:val="0"/>
          <w:bCs w:val="0"/>
          <w:i w:val="0"/>
          <w:iCs w:val="0"/>
          <w:caps w:val="0"/>
          <w:color w:val="auto"/>
          <w:spacing w:val="0"/>
          <w:sz w:val="44"/>
          <w:szCs w:val="44"/>
          <w:highlight w:val="none"/>
        </w:rPr>
        <w:t>的通知</w:t>
      </w:r>
    </w:p>
    <w:p w14:paraId="0CACBC7A">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eastAsia" w:ascii="仿宋_GB2312" w:hAnsi="仿宋_GB2312" w:eastAsia="仿宋_GB2312" w:cs="仿宋_GB2312"/>
          <w:b/>
          <w:bCs/>
          <w:i w:val="0"/>
          <w:iCs w:val="0"/>
          <w:caps w:val="0"/>
          <w:color w:val="auto"/>
          <w:spacing w:val="0"/>
          <w:sz w:val="32"/>
          <w:szCs w:val="32"/>
          <w:highlight w:val="none"/>
        </w:rPr>
      </w:pPr>
    </w:p>
    <w:p w14:paraId="239AB94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市直部门、各旗区科技管理部门、市高新区科技管理部门，各有关单位：</w:t>
      </w:r>
    </w:p>
    <w:p w14:paraId="2D48D3F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为加快推进鄂尔多斯市国家可持续发展议程创新示范区建设，现征集2026年鄂尔多斯市国家可持续发展议程创新示范区建设科技支撑项目，有关事项通知如下。</w:t>
      </w:r>
    </w:p>
    <w:p w14:paraId="601F09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default" w:ascii="仿宋_GB2312" w:hAnsi="仿宋_GB2312" w:eastAsia="仿宋_GB2312" w:cs="仿宋_GB2312"/>
          <w:i w:val="0"/>
          <w:iCs w:val="0"/>
          <w:caps w:val="0"/>
          <w:color w:val="auto"/>
          <w:spacing w:val="0"/>
          <w:sz w:val="32"/>
          <w:szCs w:val="32"/>
          <w:highlight w:val="none"/>
          <w:lang w:val="en-US"/>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w:t>
      </w:r>
      <w:r>
        <w:rPr>
          <w:rFonts w:hint="eastAsia" w:ascii="黑体" w:hAnsi="黑体" w:eastAsia="黑体" w:cs="黑体"/>
          <w:i w:val="0"/>
          <w:iCs w:val="0"/>
          <w:caps w:val="0"/>
          <w:color w:val="auto"/>
          <w:spacing w:val="0"/>
          <w:kern w:val="0"/>
          <w:sz w:val="32"/>
          <w:szCs w:val="32"/>
          <w:highlight w:val="none"/>
          <w:lang w:val="en-US" w:eastAsia="zh-CN" w:bidi="ar"/>
        </w:rPr>
        <w:t>一、支持领域</w:t>
      </w:r>
    </w:p>
    <w:p w14:paraId="128370C9">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baseline"/>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重点支持荒漠化防治与生态治理、水资源节约集约高效利用、绿色低碳、城乡协调发展领域的技术攻关、重大成果转化和应用示范。</w:t>
      </w:r>
    </w:p>
    <w:p w14:paraId="49B9AC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黑体" w:hAnsi="黑体" w:eastAsia="黑体" w:cs="黑体"/>
          <w:i w:val="0"/>
          <w:iCs w:val="0"/>
          <w:caps w:val="0"/>
          <w:color w:val="auto"/>
          <w:spacing w:val="0"/>
          <w:kern w:val="0"/>
          <w:sz w:val="32"/>
          <w:szCs w:val="32"/>
          <w:highlight w:val="none"/>
          <w:lang w:val="en-US" w:eastAsia="zh-CN" w:bidi="ar"/>
        </w:rPr>
        <w:t>二、申报要求</w:t>
      </w:r>
    </w:p>
    <w:p w14:paraId="1BD14B1D">
      <w:pPr>
        <w:keepNext w:val="0"/>
        <w:keepLines w:val="0"/>
        <w:pageBreakBefore w:val="0"/>
        <w:widowControl w:val="0"/>
        <w:kinsoku/>
        <w:wordWrap/>
        <w:overflowPunct/>
        <w:topLinePunct/>
        <w:autoSpaceDE w:val="0"/>
        <w:autoSpaceDN/>
        <w:bidi w:val="0"/>
        <w:adjustRightInd w:val="0"/>
        <w:snapToGrid w:val="0"/>
        <w:spacing w:line="600" w:lineRule="exact"/>
        <w:ind w:left="0" w:right="0" w:firstLine="692" w:firstLineChars="200"/>
        <w:jc w:val="both"/>
        <w:textAlignment w:val="baseline"/>
        <w:rPr>
          <w:rFonts w:hint="default" w:ascii="仿宋_GB2312" w:hAnsi="仿宋_GB2312" w:eastAsia="仿宋_GB2312" w:cs="仿宋_GB2312"/>
          <w:color w:val="auto"/>
          <w:spacing w:val="13"/>
          <w:sz w:val="32"/>
          <w:szCs w:val="32"/>
          <w:highlight w:val="none"/>
          <w:lang w:val="en-US"/>
        </w:rPr>
      </w:pPr>
      <w:r>
        <w:rPr>
          <w:rFonts w:hint="eastAsia" w:ascii="楷体_GB2312" w:hAnsi="楷体_GB2312" w:eastAsia="楷体_GB2312" w:cs="楷体_GB2312"/>
          <w:color w:val="auto"/>
          <w:spacing w:val="13"/>
          <w:sz w:val="32"/>
          <w:szCs w:val="32"/>
          <w:highlight w:val="none"/>
          <w:lang w:val="en-US" w:eastAsia="zh-CN"/>
        </w:rPr>
        <w:t>（一）项目单位</w:t>
      </w:r>
    </w:p>
    <w:p w14:paraId="75DBC33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3"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lang w:val="en-US" w:eastAsia="zh-CN" w:bidi="ar"/>
        </w:rPr>
        <w:t>1.牵头单位。</w:t>
      </w:r>
      <w:r>
        <w:rPr>
          <w:rFonts w:hint="eastAsia" w:ascii="仿宋_GB2312" w:hAnsi="仿宋_GB2312" w:eastAsia="仿宋_GB2312" w:cs="仿宋_GB2312"/>
          <w:i w:val="0"/>
          <w:iCs w:val="0"/>
          <w:caps w:val="0"/>
          <w:color w:val="auto"/>
          <w:spacing w:val="0"/>
          <w:kern w:val="0"/>
          <w:sz w:val="32"/>
          <w:szCs w:val="32"/>
          <w:highlight w:val="none"/>
          <w:lang w:val="en-US" w:eastAsia="zh-CN" w:bidi="ar"/>
        </w:rPr>
        <w:t>项目申报牵头单位应在鄂尔多斯市依法注册、具备独立法人资格的企业、科研院所、事业单位。牵头单位为企业的，注册成立时间为2025年2月1日前，生产和经营状况良好，具有较好的科研基础条件、健全的科研管理制度和财务管理制度，能提供相应的配套和支撑条件，有持续研发经费投入。</w:t>
      </w:r>
    </w:p>
    <w:p w14:paraId="1A9BB25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3"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lang w:val="en-US" w:eastAsia="zh-CN" w:bidi="ar"/>
        </w:rPr>
        <w:t>2.合作单位。</w:t>
      </w:r>
      <w:r>
        <w:rPr>
          <w:rFonts w:hint="eastAsia" w:ascii="仿宋_GB2312" w:hAnsi="仿宋_GB2312" w:eastAsia="仿宋_GB2312" w:cs="仿宋_GB2312"/>
          <w:i w:val="0"/>
          <w:iCs w:val="0"/>
          <w:caps w:val="0"/>
          <w:color w:val="auto"/>
          <w:spacing w:val="0"/>
          <w:kern w:val="0"/>
          <w:sz w:val="32"/>
          <w:szCs w:val="32"/>
          <w:highlight w:val="none"/>
          <w:lang w:val="en-US" w:eastAsia="zh-CN" w:bidi="ar"/>
        </w:rPr>
        <w:t>合作单位应为市内外高校、科研院所、企业，最多不超过5家。每家合作单位只参与一个课题研究。</w:t>
      </w:r>
    </w:p>
    <w:p w14:paraId="4C50A018">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eastAsia" w:ascii="楷体_GB2312" w:hAnsi="楷体_GB2312" w:eastAsia="楷体_GB2312" w:cs="楷体_GB2312"/>
          <w:color w:val="auto"/>
          <w:spacing w:val="13"/>
          <w:sz w:val="32"/>
          <w:szCs w:val="32"/>
          <w:highlight w:val="none"/>
          <w:lang w:val="en-US"/>
        </w:rPr>
      </w:pPr>
      <w:r>
        <w:rPr>
          <w:rFonts w:hint="eastAsia" w:ascii="楷体_GB2312" w:hAnsi="楷体_GB2312" w:eastAsia="楷体_GB2312" w:cs="楷体_GB2312"/>
          <w:i w:val="0"/>
          <w:iCs w:val="0"/>
          <w:caps w:val="0"/>
          <w:color w:val="auto"/>
          <w:spacing w:val="0"/>
          <w:kern w:val="0"/>
          <w:sz w:val="32"/>
          <w:szCs w:val="32"/>
          <w:highlight w:val="none"/>
          <w:lang w:val="en-US" w:eastAsia="zh-CN" w:bidi="ar"/>
        </w:rPr>
        <w:t>（二）项目负责人</w:t>
      </w:r>
      <w:r>
        <w:rPr>
          <w:rFonts w:hint="eastAsia" w:ascii="楷体_GB2312" w:hAnsi="楷体_GB2312" w:eastAsia="楷体_GB2312" w:cs="楷体_GB2312"/>
          <w:color w:val="auto"/>
          <w:spacing w:val="13"/>
          <w:sz w:val="32"/>
          <w:szCs w:val="32"/>
          <w:highlight w:val="none"/>
          <w:lang w:val="en-US" w:eastAsia="zh-CN"/>
        </w:rPr>
        <w:t>及成员</w:t>
      </w:r>
    </w:p>
    <w:p w14:paraId="007B97A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1.项目申报牵头单位应确定一名项目负责人，对项目执行情况全面负责，实质性参与项目的组织实施。项目负责人应为项目牵头企业在职人员，确因项目特殊情况聘用非项目申报牵头企业在职人员作为项目负责人的，应建立相应的协同工作机制，为项目负责人组织攻关提供有效保障，并提供聘用有效证明材料（本人签字、单位同意的协议）作为申报材料一并提交。项目负责人（两院院士除外）年龄不超过60周岁（1966年2月1日以后出生），如在项目实施期内到达法定退休年龄的，应由项目申报牵头企业出具能确保项目可履约实施的承诺函（如返聘、延迟退休等）。</w:t>
      </w:r>
    </w:p>
    <w:p w14:paraId="3BA5A1B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2.同一人作为项目负责人本次申报限报1个项目；承担2项及以上国家、自治区和市级科技计划项目，或有到期尚未提请验收，或验收不通过的项目负责人不得申报。下设课题的项目，项目负责人至少作为其中一个课题的负责人；市外单位牵头的课题必须有市内人才团队参与。</w:t>
      </w:r>
    </w:p>
    <w:p w14:paraId="4885CA0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w:t>
      </w:r>
      <w:r>
        <w:rPr>
          <w:rFonts w:hint="eastAsia" w:ascii="楷体_GB2312" w:hAnsi="楷体_GB2312" w:eastAsia="楷体_GB2312" w:cs="楷体_GB2312"/>
          <w:i w:val="0"/>
          <w:iCs w:val="0"/>
          <w:caps w:val="0"/>
          <w:color w:val="auto"/>
          <w:spacing w:val="0"/>
          <w:kern w:val="0"/>
          <w:sz w:val="32"/>
          <w:szCs w:val="32"/>
          <w:highlight w:val="none"/>
          <w:lang w:val="en-US" w:eastAsia="zh-CN" w:bidi="ar"/>
        </w:rPr>
        <w:t>（三）项目资金</w:t>
      </w:r>
    </w:p>
    <w:p w14:paraId="2D3A713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1.项目均需匹配自筹资金，自筹资金总额与财政资金比例不低于1.5:1。企业牵头申报项目，牵头企业自筹资金不低于参与企业自筹资金，市内企业必须匹配全部自筹资金。事业单位牵头申报项目，必须有市内企业作为参与单位，市内企业必须匹配全部自筹资金。企业牵头或参与项目申报，应具有落实项目配套资金的能力，并签署资金配套承诺书。</w:t>
      </w:r>
    </w:p>
    <w:p w14:paraId="5A47C7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2.项目一经立项，投入资金总额不予调整，市财政资金申请额与实际下达资助额之间的差额部分，由牵头单位或合作单位自筹资金补足。</w:t>
      </w:r>
    </w:p>
    <w:p w14:paraId="2B36F97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3.各单位获分配的财政资金应与所承担任务量相适配。项目牵头单位市财政资金分配比例不少于30%，且不少于单个合作单位的分配比例；合作单位为市外企业的，不得分配市财政资助资金，可分配自筹资金；合作单位为高校、科研机构的，可分配市财政资助资金；项目的设备购置、试制、租赁等必须由项目主持单位实施。</w:t>
      </w:r>
    </w:p>
    <w:p w14:paraId="039EAAD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4.项目合作单位获批的财政资金不得再以任何形式转拨至其他单位，项目牵头单位应加强对合作单位获分配项目资金特别是财政资金的监管。</w:t>
      </w:r>
    </w:p>
    <w:p w14:paraId="6E180F7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600" w:lineRule="exact"/>
        <w:ind w:left="0" w:right="0" w:firstLine="641"/>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5.鼓励项目使用共享科研仪器设备（可在内蒙古自治区科研基础设施与仪器共享服务平台查询，网址：</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https://f.nmkjt.org.cn/dykf/nldoRunT.action?handler=webnl.webIndex</w:t>
      </w:r>
      <w:r>
        <w:rPr>
          <w:rFonts w:hint="eastAsia" w:ascii="仿宋_GB2312" w:hAnsi="仿宋_GB2312" w:eastAsia="仿宋_GB2312" w:cs="仿宋_GB2312"/>
          <w:i w:val="0"/>
          <w:iCs w:val="0"/>
          <w:caps w:val="0"/>
          <w:color w:val="auto"/>
          <w:spacing w:val="0"/>
          <w:kern w:val="0"/>
          <w:sz w:val="32"/>
          <w:szCs w:val="32"/>
          <w:highlight w:val="none"/>
          <w:lang w:val="en-US" w:eastAsia="zh-CN" w:bidi="ar"/>
        </w:rPr>
        <w:t>）。项目成员单位中鄂尔多斯市内单位使用财政资金购置30万元（含）以上科研仪器设备的，须在内蒙古自治区科研基础设施与仪器共享服务平台登记，纳入开放共享范围。</w:t>
      </w:r>
    </w:p>
    <w:p w14:paraId="3A37D8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jc w:val="both"/>
        <w:textAlignment w:val="auto"/>
        <w:rPr>
          <w:rFonts w:hint="eastAsia" w:ascii="楷体_GB2312" w:hAnsi="楷体_GB2312" w:eastAsia="楷体_GB2312" w:cs="楷体_GB2312"/>
          <w:i w:val="0"/>
          <w:iCs w:val="0"/>
          <w:caps w:val="0"/>
          <w:color w:val="auto"/>
          <w:spacing w:val="0"/>
          <w:sz w:val="32"/>
          <w:szCs w:val="32"/>
          <w:highlight w:val="none"/>
        </w:rPr>
      </w:pPr>
      <w:r>
        <w:rPr>
          <w:rFonts w:hint="eastAsia" w:ascii="楷体_GB2312" w:hAnsi="楷体_GB2312" w:eastAsia="楷体_GB2312" w:cs="楷体_GB2312"/>
          <w:i w:val="0"/>
          <w:iCs w:val="0"/>
          <w:caps w:val="0"/>
          <w:color w:val="auto"/>
          <w:spacing w:val="0"/>
          <w:kern w:val="0"/>
          <w:sz w:val="32"/>
          <w:szCs w:val="32"/>
          <w:highlight w:val="none"/>
          <w:lang w:val="en-US" w:eastAsia="zh-CN" w:bidi="ar"/>
        </w:rPr>
        <w:t>（四）项目成果</w:t>
      </w:r>
    </w:p>
    <w:p w14:paraId="1BAE5E6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1.项目申报书的研究内容、预期取得的技术及经济指标要科学合理、严谨规范，并作为项目评审、合同签订、过程管理、验收评价的依据。项目一经立项，技术、产品、经济等考核指标无正当理由不予修改调整。</w:t>
      </w:r>
    </w:p>
    <w:p w14:paraId="26CE4D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2.项目申报书必须明确项目进度“里程碑”节点和关键标志性成果，项目中期考核和绩效评价以“里程碑”节点和关键标志性成果考核为主，考核和绩效评价结果作为后续拨款的重要依据。</w:t>
      </w:r>
    </w:p>
    <w:p w14:paraId="78C194E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3.项目实施中产生的科技成果须为项目申报牵头单位单独所有或与合作单位共同所有；人才培养指标须体现为鄂尔多斯市单位；成果落地应用主体必须在鄂尔多斯市内。</w:t>
      </w:r>
    </w:p>
    <w:p w14:paraId="1B96F1F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w:t>
      </w:r>
      <w:r>
        <w:rPr>
          <w:rFonts w:hint="eastAsia" w:ascii="楷体_GB2312" w:hAnsi="楷体_GB2312" w:eastAsia="楷体_GB2312" w:cs="楷体_GB2312"/>
          <w:i w:val="0"/>
          <w:iCs w:val="0"/>
          <w:caps w:val="0"/>
          <w:color w:val="auto"/>
          <w:spacing w:val="0"/>
          <w:kern w:val="0"/>
          <w:sz w:val="32"/>
          <w:szCs w:val="32"/>
          <w:highlight w:val="none"/>
          <w:lang w:val="en-US" w:eastAsia="zh-CN" w:bidi="ar"/>
        </w:rPr>
        <w:t>（五）其他要求</w:t>
      </w:r>
    </w:p>
    <w:p w14:paraId="3DF720C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1.每个项目可下设课题，课题数量不超过3个。</w:t>
      </w:r>
    </w:p>
    <w:p w14:paraId="156508C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autoSpaceDN/>
        <w:bidi w:val="0"/>
        <w:spacing w:before="0" w:beforeAutospacing="0" w:after="0" w:afterAutospacing="0" w:line="600" w:lineRule="exact"/>
        <w:ind w:left="0" w:right="0" w:firstLine="640" w:firstLineChars="200"/>
        <w:jc w:val="left"/>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2.同一项目只能通过一个归口管理单位推荐申报，且申报项目的主要研发内容未获国家、自治区、市和旗区等有关部门立项支持，严禁多头申报或重复申报。</w:t>
      </w:r>
    </w:p>
    <w:p w14:paraId="185045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3.项目一经立项，项目申报牵头单位即对项目执行全过程负主体责任，负责合作单位所承担的课题任务科研活动的监管。项目牵头单位、合作单位有义务按合同约定开展科技创新活动，完成约定目标；有义务接受项目管理单位监督，配合项目管理单位完成有关检查、监督、绩效评价。不履行上述义务的，项目管理单位将按规定将项目牵头单位、项目负责人等纳入科研失信记录。</w:t>
      </w:r>
    </w:p>
    <w:p w14:paraId="13F1313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4.项目申报单位（包括项目承担单位、参与单位）以及团队成员无在惩戒执行期内的科研失信行为记录和相关社会领域严重失信记录。对抄袭剽窃或弄虚作假的，经核实后将不予立项或撤销项目，并纳入科研失信记录，同时视情节轻重，依法依规追究相应责任。</w:t>
      </w:r>
    </w:p>
    <w:p w14:paraId="42051D4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5.项目实施过程中应严格遵守《中华人民共和国科学技术进步法》《科技伦理审查办法（试行）》《中华人民共和国人类遗传资源管理条例》等法律法规和有关规定，恪守职业规范和科学道德。</w:t>
      </w:r>
    </w:p>
    <w:p w14:paraId="614553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6.项目申报牵头单位必须对申报材料的合法性、真实性、准确性和完整性负责，不得夸大自身实力与技术、经济指标，归口管理单位推荐时要加强对申报材料审核把关。</w:t>
      </w:r>
    </w:p>
    <w:p w14:paraId="7FD5ED77">
      <w:pPr>
        <w:keepNext w:val="0"/>
        <w:keepLines w:val="0"/>
        <w:pageBreakBefore w:val="0"/>
        <w:widowControl w:val="0"/>
        <w:kinsoku/>
        <w:wordWrap/>
        <w:overflowPunct/>
        <w:topLinePunct/>
        <w:autoSpaceDE w:val="0"/>
        <w:autoSpaceDN/>
        <w:bidi w:val="0"/>
        <w:adjustRightInd w:val="0"/>
        <w:snapToGrid w:val="0"/>
        <w:spacing w:line="600" w:lineRule="exact"/>
        <w:ind w:left="0" w:right="0" w:firstLine="648" w:firstLineChars="200"/>
        <w:jc w:val="both"/>
        <w:textAlignment w:val="baseline"/>
        <w:outlineLvl w:val="2"/>
        <w:rPr>
          <w:rFonts w:hint="eastAsia" w:ascii="黑体" w:hAnsi="黑体" w:eastAsia="黑体" w:cs="黑体"/>
          <w:b w:val="0"/>
          <w:bCs w:val="0"/>
          <w:color w:val="auto"/>
          <w:spacing w:val="2"/>
          <w:sz w:val="32"/>
          <w:szCs w:val="32"/>
          <w:highlight w:val="none"/>
        </w:rPr>
      </w:pPr>
      <w:r>
        <w:rPr>
          <w:rFonts w:hint="eastAsia" w:ascii="黑体" w:hAnsi="黑体" w:eastAsia="黑体" w:cs="黑体"/>
          <w:b w:val="0"/>
          <w:bCs w:val="0"/>
          <w:color w:val="auto"/>
          <w:spacing w:val="2"/>
          <w:sz w:val="32"/>
          <w:szCs w:val="32"/>
          <w:highlight w:val="none"/>
          <w:lang w:eastAsia="zh-CN"/>
        </w:rPr>
        <w:t>三</w:t>
      </w:r>
      <w:r>
        <w:rPr>
          <w:rFonts w:hint="eastAsia" w:ascii="黑体" w:hAnsi="黑体" w:eastAsia="黑体" w:cs="黑体"/>
          <w:b w:val="0"/>
          <w:bCs w:val="0"/>
          <w:color w:val="auto"/>
          <w:spacing w:val="2"/>
          <w:sz w:val="32"/>
          <w:szCs w:val="32"/>
          <w:highlight w:val="none"/>
        </w:rPr>
        <w:t>、需提供的附件材料</w:t>
      </w:r>
    </w:p>
    <w:p w14:paraId="246E57C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（一）项目申报牵头单位与合作单位签订的《合作协议》，明确获分配财政资金比例、自筹资金来源、任务分工、知识产权归属和利益分配机制等。</w:t>
      </w:r>
    </w:p>
    <w:p w14:paraId="0B0D7AF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（二）项目申报牵头企业近3年（2023年、2024年、2025年）报送税务部门的企业年度财务报表（包括资产负债表、利润表或业务活动表、现金流量表）；成立不足2年企业的财务报表。</w:t>
      </w:r>
    </w:p>
    <w:p w14:paraId="36A81E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（三）项目申报牵头企业经注册会计师行业统一监管平台备案的含有二维验证码的2025年财务审计报告。</w:t>
      </w:r>
    </w:p>
    <w:p w14:paraId="60F2659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（四）申报单位科研诚信承诺书。</w:t>
      </w:r>
    </w:p>
    <w:p w14:paraId="6AE3518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（五）项目负责人科研诚信承诺书。</w:t>
      </w:r>
    </w:p>
    <w:p w14:paraId="1E80E26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（六）自筹资金承诺书。</w:t>
      </w:r>
    </w:p>
    <w:p w14:paraId="6F388B60">
      <w:pPr>
        <w:keepNext w:val="0"/>
        <w:keepLines w:val="0"/>
        <w:pageBreakBefore w:val="0"/>
        <w:widowControl w:val="0"/>
        <w:kinsoku/>
        <w:wordWrap/>
        <w:overflowPunct/>
        <w:topLinePunct/>
        <w:autoSpaceDE w:val="0"/>
        <w:autoSpaceDN/>
        <w:bidi w:val="0"/>
        <w:adjustRightInd w:val="0"/>
        <w:snapToGrid w:val="0"/>
        <w:spacing w:line="600" w:lineRule="exact"/>
        <w:ind w:left="0" w:right="0" w:firstLine="648" w:firstLineChars="200"/>
        <w:jc w:val="both"/>
        <w:textAlignment w:val="baseline"/>
        <w:outlineLvl w:val="2"/>
        <w:rPr>
          <w:rFonts w:hint="eastAsia" w:ascii="黑体" w:hAnsi="黑体" w:eastAsia="黑体" w:cs="黑体"/>
          <w:b w:val="0"/>
          <w:bCs w:val="0"/>
          <w:color w:val="auto"/>
          <w:spacing w:val="2"/>
          <w:sz w:val="32"/>
          <w:szCs w:val="32"/>
          <w:highlight w:val="none"/>
        </w:rPr>
      </w:pPr>
      <w:r>
        <w:rPr>
          <w:rFonts w:hint="eastAsia" w:ascii="黑体" w:hAnsi="黑体" w:eastAsia="黑体" w:cs="黑体"/>
          <w:b w:val="0"/>
          <w:bCs w:val="0"/>
          <w:color w:val="auto"/>
          <w:spacing w:val="2"/>
          <w:sz w:val="32"/>
          <w:szCs w:val="32"/>
          <w:highlight w:val="none"/>
          <w:lang w:eastAsia="zh-CN"/>
        </w:rPr>
        <w:t>四</w:t>
      </w:r>
      <w:r>
        <w:rPr>
          <w:rFonts w:hint="eastAsia" w:ascii="黑体" w:hAnsi="黑体" w:eastAsia="黑体" w:cs="黑体"/>
          <w:b w:val="0"/>
          <w:bCs w:val="0"/>
          <w:color w:val="auto"/>
          <w:spacing w:val="2"/>
          <w:sz w:val="32"/>
          <w:szCs w:val="32"/>
          <w:highlight w:val="none"/>
        </w:rPr>
        <w:t>、申报流程</w:t>
      </w:r>
    </w:p>
    <w:p w14:paraId="42FEE05A">
      <w:pPr>
        <w:keepNext w:val="0"/>
        <w:keepLines w:val="0"/>
        <w:pageBreakBefore w:val="0"/>
        <w:widowControl w:val="0"/>
        <w:kinsoku/>
        <w:wordWrap/>
        <w:overflowPunct/>
        <w:topLinePunct/>
        <w:autoSpaceDE w:val="0"/>
        <w:autoSpaceDN/>
        <w:bidi w:val="0"/>
        <w:adjustRightInd w:val="0"/>
        <w:snapToGrid w:val="0"/>
        <w:spacing w:line="600" w:lineRule="exact"/>
        <w:ind w:left="0" w:right="0" w:firstLine="732" w:firstLineChars="200"/>
        <w:jc w:val="both"/>
        <w:textAlignment w:val="baseline"/>
        <w:outlineLvl w:val="2"/>
        <w:rPr>
          <w:rFonts w:hint="eastAsia" w:ascii="楷体_GB2312" w:hAnsi="楷体_GB2312" w:eastAsia="楷体_GB2312" w:cs="楷体_GB2312"/>
          <w:b w:val="0"/>
          <w:bCs w:val="0"/>
          <w:color w:val="auto"/>
          <w:spacing w:val="23"/>
          <w:sz w:val="32"/>
          <w:szCs w:val="32"/>
          <w:highlight w:val="none"/>
        </w:rPr>
      </w:pPr>
      <w:r>
        <w:rPr>
          <w:rFonts w:hint="eastAsia" w:ascii="楷体_GB2312" w:hAnsi="楷体_GB2312" w:eastAsia="楷体_GB2312" w:cs="楷体_GB2312"/>
          <w:b w:val="0"/>
          <w:bCs w:val="0"/>
          <w:color w:val="auto"/>
          <w:spacing w:val="23"/>
          <w:sz w:val="32"/>
          <w:szCs w:val="32"/>
          <w:highlight w:val="none"/>
          <w:lang w:eastAsia="zh-CN"/>
        </w:rPr>
        <w:t>（</w:t>
      </w:r>
      <w:r>
        <w:rPr>
          <w:rFonts w:hint="eastAsia" w:ascii="楷体_GB2312" w:hAnsi="楷体_GB2312" w:eastAsia="楷体_GB2312" w:cs="楷体_GB2312"/>
          <w:b w:val="0"/>
          <w:bCs w:val="0"/>
          <w:color w:val="auto"/>
          <w:spacing w:val="23"/>
          <w:sz w:val="32"/>
          <w:szCs w:val="32"/>
          <w:highlight w:val="none"/>
          <w:lang w:val="en-US" w:eastAsia="zh-CN"/>
        </w:rPr>
        <w:t>一</w:t>
      </w:r>
      <w:r>
        <w:rPr>
          <w:rFonts w:hint="eastAsia" w:ascii="楷体_GB2312" w:hAnsi="楷体_GB2312" w:eastAsia="楷体_GB2312" w:cs="楷体_GB2312"/>
          <w:b w:val="0"/>
          <w:bCs w:val="0"/>
          <w:color w:val="auto"/>
          <w:spacing w:val="23"/>
          <w:sz w:val="32"/>
          <w:szCs w:val="32"/>
          <w:highlight w:val="none"/>
          <w:lang w:eastAsia="zh-CN"/>
        </w:rPr>
        <w:t>）</w:t>
      </w:r>
      <w:r>
        <w:rPr>
          <w:rFonts w:hint="eastAsia" w:ascii="楷体_GB2312" w:hAnsi="楷体_GB2312" w:eastAsia="楷体_GB2312" w:cs="楷体_GB2312"/>
          <w:b w:val="0"/>
          <w:bCs w:val="0"/>
          <w:color w:val="auto"/>
          <w:spacing w:val="23"/>
          <w:sz w:val="32"/>
          <w:szCs w:val="32"/>
          <w:highlight w:val="none"/>
        </w:rPr>
        <w:t>项目申报</w:t>
      </w:r>
    </w:p>
    <w:p w14:paraId="3983FE4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3"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lang w:val="en-US" w:eastAsia="zh-CN" w:bidi="ar"/>
        </w:rPr>
        <w:t>1.获取申报权限。</w:t>
      </w:r>
      <w:r>
        <w:rPr>
          <w:rFonts w:hint="eastAsia" w:ascii="仿宋_GB2312" w:hAnsi="仿宋_GB2312" w:eastAsia="仿宋_GB2312" w:cs="仿宋_GB2312"/>
          <w:i w:val="0"/>
          <w:iCs w:val="0"/>
          <w:caps w:val="0"/>
          <w:color w:val="auto"/>
          <w:spacing w:val="0"/>
          <w:kern w:val="0"/>
          <w:sz w:val="32"/>
          <w:szCs w:val="32"/>
          <w:highlight w:val="none"/>
          <w:lang w:val="en-US" w:eastAsia="zh-CN" w:bidi="ar"/>
        </w:rPr>
        <w:t>项目申报牵头单位登录鄂尔多斯市科学技术局官方网站（</w:t>
      </w:r>
      <w:r>
        <w:rPr>
          <w:rFonts w:hint="eastAsia" w:ascii="Times New Roman" w:hAnsi="Times New Roman" w:eastAsia="仿宋_GB2312" w:cs="Times New Roman"/>
          <w:i w:val="0"/>
          <w:iCs w:val="0"/>
          <w:caps w:val="0"/>
          <w:color w:val="auto"/>
          <w:spacing w:val="0"/>
          <w:kern w:val="0"/>
          <w:sz w:val="32"/>
          <w:szCs w:val="32"/>
          <w:highlight w:val="none"/>
          <w:lang w:val="en-US" w:eastAsia="zh-CN" w:bidi="ar"/>
        </w:rPr>
        <w:fldChar w:fldCharType="begin"/>
      </w:r>
      <w:r>
        <w:rPr>
          <w:rFonts w:hint="eastAsia" w:ascii="Times New Roman" w:hAnsi="Times New Roman" w:eastAsia="仿宋_GB2312" w:cs="Times New Roman"/>
          <w:i w:val="0"/>
          <w:iCs w:val="0"/>
          <w:caps w:val="0"/>
          <w:color w:val="auto"/>
          <w:spacing w:val="0"/>
          <w:kern w:val="0"/>
          <w:sz w:val="32"/>
          <w:szCs w:val="32"/>
          <w:highlight w:val="none"/>
          <w:lang w:val="en-US" w:eastAsia="zh-CN" w:bidi="ar"/>
        </w:rPr>
        <w:instrText xml:space="preserve"> HYPERLINK "http://kjj.ordos.gov.cn/" </w:instrText>
      </w:r>
      <w:r>
        <w:rPr>
          <w:rFonts w:hint="eastAsia" w:ascii="Times New Roman" w:hAnsi="Times New Roman" w:eastAsia="仿宋_GB2312" w:cs="Times New Roman"/>
          <w:i w:val="0"/>
          <w:iCs w:val="0"/>
          <w:caps w:val="0"/>
          <w:color w:val="auto"/>
          <w:spacing w:val="0"/>
          <w:kern w:val="0"/>
          <w:sz w:val="32"/>
          <w:szCs w:val="32"/>
          <w:highlight w:val="none"/>
          <w:lang w:val="en-US" w:eastAsia="zh-CN" w:bidi="ar"/>
        </w:rPr>
        <w:fldChar w:fldCharType="separate"/>
      </w:r>
      <w:r>
        <w:rPr>
          <w:rFonts w:hint="eastAsia" w:ascii="Times New Roman" w:hAnsi="Times New Roman" w:eastAsia="仿宋_GB2312" w:cs="Times New Roman"/>
          <w:i w:val="0"/>
          <w:iCs w:val="0"/>
          <w:caps w:val="0"/>
          <w:color w:val="auto"/>
          <w:spacing w:val="0"/>
          <w:kern w:val="0"/>
          <w:sz w:val="32"/>
          <w:szCs w:val="32"/>
          <w:highlight w:val="none"/>
          <w:lang w:val="en-US" w:eastAsia="zh-CN" w:bidi="ar"/>
        </w:rPr>
        <w:t>http://kjj.ordos.gov.cn/</w:t>
      </w:r>
      <w:r>
        <w:rPr>
          <w:rFonts w:hint="eastAsia" w:ascii="Times New Roman" w:hAnsi="Times New Roman" w:eastAsia="仿宋_GB2312" w:cs="Times New Roman"/>
          <w:i w:val="0"/>
          <w:iCs w:val="0"/>
          <w:caps w:val="0"/>
          <w:color w:val="auto"/>
          <w:spacing w:val="0"/>
          <w:kern w:val="0"/>
          <w:sz w:val="32"/>
          <w:szCs w:val="32"/>
          <w:highlight w:val="none"/>
          <w:lang w:val="en-US" w:eastAsia="zh-CN" w:bidi="ar"/>
        </w:rPr>
        <w:fldChar w:fldCharType="end"/>
      </w:r>
      <w:r>
        <w:rPr>
          <w:rFonts w:hint="eastAsia" w:ascii="仿宋_GB2312" w:hAnsi="仿宋_GB2312" w:eastAsia="仿宋_GB2312" w:cs="仿宋_GB2312"/>
          <w:i w:val="0"/>
          <w:iCs w:val="0"/>
          <w:caps w:val="0"/>
          <w:color w:val="auto"/>
          <w:spacing w:val="0"/>
          <w:kern w:val="0"/>
          <w:sz w:val="32"/>
          <w:szCs w:val="32"/>
          <w:highlight w:val="none"/>
          <w:lang w:val="en-US" w:eastAsia="zh-CN" w:bidi="ar"/>
        </w:rPr>
        <w:t>）“科技计划项目管理信息平台”，按照说明填写注册信息并提交至归口管理单位（各旗区科技管理部门、市高新区科技管理部门、市直部门，账号由市科技局分配），经归口管理单位审核通过后，生成申报单位管理账号。申报单位管理账号自行分配形成申报人账号，项目申报人通过申报人账号申报项目，不允许通过管理账号直接申报项目。以往年度已在项目申报系统注册的申报单位可直接填报；未注册的申报单位，注册单位管理账号并分配申报人账号后方可填报。网上申报流程及操作说明书注册登录后在系统内下载。</w:t>
      </w:r>
    </w:p>
    <w:p w14:paraId="7504B77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2.填报申报书和内审。项目申报人登录申报人账号后，根据要求在线填写申报书，并上传相关附件及签章材料（彩色扫描，PDF格式上传，大小不超过50M）。申报书确认无误后在线提交至申报单位管理账号完成内审。申报单位使用单位管理账号审核通过后，务必于2026年3月22日前提交至归口管理单位。</w:t>
      </w:r>
    </w:p>
    <w:p w14:paraId="1DBB44E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3.办理电子签章。项目申报需要牵头单位电子签章，请牵头单位务必及早办理，（</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fldChar w:fldCharType="begin"/>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instrText xml:space="preserve"> HYPERLINK "https://erp-service.nmgca.com:6043/" </w:instrTex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fldChar w:fldCharType="separate"/>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https://erp-service.nmgca.com:6043/</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fldChar w:fldCharType="end"/>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#/home</w:t>
      </w:r>
      <w:r>
        <w:rPr>
          <w:rFonts w:hint="eastAsia" w:ascii="仿宋_GB2312" w:hAnsi="仿宋_GB2312" w:eastAsia="仿宋_GB2312" w:cs="仿宋_GB2312"/>
          <w:i w:val="0"/>
          <w:iCs w:val="0"/>
          <w:caps w:val="0"/>
          <w:color w:val="auto"/>
          <w:spacing w:val="0"/>
          <w:kern w:val="0"/>
          <w:sz w:val="32"/>
          <w:szCs w:val="32"/>
          <w:highlight w:val="none"/>
          <w:lang w:val="en-US" w:eastAsia="zh-CN" w:bidi="ar"/>
        </w:rPr>
        <w:t>）。</w:t>
      </w:r>
    </w:p>
    <w:p w14:paraId="043F126F">
      <w:pPr>
        <w:keepNext w:val="0"/>
        <w:keepLines w:val="0"/>
        <w:pageBreakBefore w:val="0"/>
        <w:widowControl w:val="0"/>
        <w:kinsoku/>
        <w:wordWrap/>
        <w:overflowPunct/>
        <w:topLinePunct/>
        <w:autoSpaceDE w:val="0"/>
        <w:autoSpaceDN/>
        <w:bidi w:val="0"/>
        <w:adjustRightInd w:val="0"/>
        <w:snapToGrid w:val="0"/>
        <w:spacing w:line="600" w:lineRule="exact"/>
        <w:ind w:left="0" w:right="0" w:firstLine="732" w:firstLineChars="200"/>
        <w:jc w:val="both"/>
        <w:textAlignment w:val="baseline"/>
        <w:outlineLvl w:val="2"/>
        <w:rPr>
          <w:rFonts w:hint="eastAsia" w:ascii="楷体_GB2312" w:hAnsi="楷体_GB2312" w:eastAsia="楷体_GB2312" w:cs="楷体_GB2312"/>
          <w:b w:val="0"/>
          <w:bCs w:val="0"/>
          <w:color w:val="auto"/>
          <w:spacing w:val="23"/>
          <w:sz w:val="32"/>
          <w:szCs w:val="32"/>
          <w:highlight w:val="none"/>
        </w:rPr>
      </w:pPr>
      <w:r>
        <w:rPr>
          <w:rFonts w:hint="eastAsia" w:ascii="楷体_GB2312" w:hAnsi="楷体_GB2312" w:eastAsia="楷体_GB2312" w:cs="楷体_GB2312"/>
          <w:b w:val="0"/>
          <w:bCs w:val="0"/>
          <w:color w:val="auto"/>
          <w:spacing w:val="23"/>
          <w:sz w:val="32"/>
          <w:szCs w:val="32"/>
          <w:highlight w:val="none"/>
          <w:lang w:eastAsia="zh-CN"/>
        </w:rPr>
        <w:t>（</w:t>
      </w:r>
      <w:r>
        <w:rPr>
          <w:rFonts w:hint="eastAsia" w:ascii="楷体_GB2312" w:hAnsi="楷体_GB2312" w:eastAsia="楷体_GB2312" w:cs="楷体_GB2312"/>
          <w:b w:val="0"/>
          <w:bCs w:val="0"/>
          <w:color w:val="auto"/>
          <w:spacing w:val="23"/>
          <w:sz w:val="32"/>
          <w:szCs w:val="32"/>
          <w:highlight w:val="none"/>
          <w:lang w:val="en-US" w:eastAsia="zh-CN"/>
        </w:rPr>
        <w:t>二</w:t>
      </w:r>
      <w:r>
        <w:rPr>
          <w:rFonts w:hint="eastAsia" w:ascii="楷体_GB2312" w:hAnsi="楷体_GB2312" w:eastAsia="楷体_GB2312" w:cs="楷体_GB2312"/>
          <w:b w:val="0"/>
          <w:bCs w:val="0"/>
          <w:color w:val="auto"/>
          <w:spacing w:val="23"/>
          <w:sz w:val="32"/>
          <w:szCs w:val="32"/>
          <w:highlight w:val="none"/>
          <w:lang w:eastAsia="zh-CN"/>
        </w:rPr>
        <w:t>）</w:t>
      </w:r>
      <w:r>
        <w:rPr>
          <w:rFonts w:hint="eastAsia" w:ascii="楷体_GB2312" w:hAnsi="楷体_GB2312" w:eastAsia="楷体_GB2312" w:cs="楷体_GB2312"/>
          <w:b w:val="0"/>
          <w:bCs w:val="0"/>
          <w:color w:val="auto"/>
          <w:spacing w:val="23"/>
          <w:sz w:val="32"/>
          <w:szCs w:val="32"/>
          <w:highlight w:val="none"/>
        </w:rPr>
        <w:t>汇总推荐</w:t>
      </w:r>
    </w:p>
    <w:p w14:paraId="148457DB">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各归口管理单位及时登录管理账号，对本地区、本部门上报项目材料的完整性、真实性进行初审，必要时对项目申报牵头单位或参与单位进行现场考察，并将符合条件的项目通过“科技计划项目管理信息平台”推荐至市科技局。初审推荐截止时间为2026年3月23日18:00时。按照属地管理原则，旗区申报单位由各旗区科技管理部门审核推荐；市高新区申报单位由市高新区科技管理部门审核推荐；市级申报单位由市直主管部门审核推荐。各归口管理单位务必于2026年3月24日前将推荐文件扫描件和系统生成的推荐项目清单（加盖公章）上传至“科技计划项目管理信息平台”。</w:t>
      </w:r>
    </w:p>
    <w:p w14:paraId="5973BEB6">
      <w:pPr>
        <w:keepNext w:val="0"/>
        <w:keepLines w:val="0"/>
        <w:pageBreakBefore w:val="0"/>
        <w:widowControl w:val="0"/>
        <w:kinsoku/>
        <w:wordWrap/>
        <w:overflowPunct/>
        <w:topLinePunct/>
        <w:autoSpaceDE w:val="0"/>
        <w:autoSpaceDN/>
        <w:bidi w:val="0"/>
        <w:adjustRightInd w:val="0"/>
        <w:snapToGrid w:val="0"/>
        <w:spacing w:line="600" w:lineRule="exact"/>
        <w:ind w:left="0" w:right="0" w:firstLine="648" w:firstLineChars="200"/>
        <w:jc w:val="both"/>
        <w:textAlignment w:val="baseline"/>
        <w:outlineLvl w:val="2"/>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pacing w:val="2"/>
          <w:sz w:val="32"/>
          <w:szCs w:val="32"/>
          <w:highlight w:val="none"/>
          <w:lang w:eastAsia="zh-CN"/>
        </w:rPr>
        <w:t>五</w:t>
      </w:r>
      <w:r>
        <w:rPr>
          <w:rFonts w:hint="eastAsia" w:ascii="黑体" w:hAnsi="黑体" w:eastAsia="黑体" w:cs="黑体"/>
          <w:b w:val="0"/>
          <w:bCs w:val="0"/>
          <w:color w:val="auto"/>
          <w:spacing w:val="2"/>
          <w:sz w:val="32"/>
          <w:szCs w:val="32"/>
          <w:highlight w:val="none"/>
        </w:rPr>
        <w:t>、联系方式</w:t>
      </w:r>
    </w:p>
    <w:p w14:paraId="7A27CD2D">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eastAsia" w:ascii="楷体_GB2312" w:hAnsi="楷体_GB2312" w:eastAsia="楷体_GB2312" w:cs="楷体_GB2312"/>
          <w:i w:val="0"/>
          <w:iCs w:val="0"/>
          <w:caps w:val="0"/>
          <w:color w:val="auto"/>
          <w:spacing w:val="0"/>
          <w:kern w:val="0"/>
          <w:sz w:val="32"/>
          <w:szCs w:val="32"/>
          <w:highlight w:val="none"/>
          <w:lang w:val="en-US" w:eastAsia="zh-CN" w:bidi="ar"/>
        </w:rPr>
      </w:pPr>
      <w:r>
        <w:rPr>
          <w:rFonts w:hint="eastAsia" w:ascii="楷体_GB2312" w:hAnsi="楷体_GB2312" w:eastAsia="楷体_GB2312" w:cs="楷体_GB2312"/>
          <w:i w:val="0"/>
          <w:iCs w:val="0"/>
          <w:caps w:val="0"/>
          <w:color w:val="auto"/>
          <w:spacing w:val="0"/>
          <w:kern w:val="0"/>
          <w:sz w:val="32"/>
          <w:szCs w:val="32"/>
          <w:highlight w:val="none"/>
          <w:lang w:val="en-US" w:eastAsia="zh-CN" w:bidi="ar"/>
        </w:rPr>
        <w:t>（一）政策咨询</w:t>
      </w:r>
    </w:p>
    <w:p w14:paraId="1149E756">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default"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申报要求方面  0477-8587712</w:t>
      </w:r>
    </w:p>
    <w:p w14:paraId="475B4951">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default"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资金方面  0477-8587713</w:t>
      </w:r>
    </w:p>
    <w:p w14:paraId="30C8789B">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eastAsia" w:ascii="楷体_GB2312" w:hAnsi="楷体_GB2312" w:eastAsia="楷体_GB2312" w:cs="楷体_GB2312"/>
          <w:i w:val="0"/>
          <w:iCs w:val="0"/>
          <w:caps w:val="0"/>
          <w:color w:val="auto"/>
          <w:spacing w:val="0"/>
          <w:kern w:val="0"/>
          <w:sz w:val="32"/>
          <w:szCs w:val="32"/>
          <w:highlight w:val="none"/>
          <w:lang w:val="en-US" w:eastAsia="zh-CN" w:bidi="ar"/>
        </w:rPr>
      </w:pPr>
      <w:r>
        <w:rPr>
          <w:rFonts w:hint="eastAsia" w:ascii="楷体_GB2312" w:hAnsi="楷体_GB2312" w:eastAsia="楷体_GB2312" w:cs="楷体_GB2312"/>
          <w:i w:val="0"/>
          <w:iCs w:val="0"/>
          <w:caps w:val="0"/>
          <w:color w:val="auto"/>
          <w:spacing w:val="0"/>
          <w:kern w:val="0"/>
          <w:sz w:val="32"/>
          <w:szCs w:val="32"/>
          <w:highlight w:val="none"/>
          <w:lang w:val="en-US" w:eastAsia="zh-CN" w:bidi="ar"/>
        </w:rPr>
        <w:t>（二）申报系统咨询</w:t>
      </w:r>
    </w:p>
    <w:p w14:paraId="75723329">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科技创新发展服务中心0477-8589820、0477-8589860</w:t>
      </w:r>
    </w:p>
    <w:p w14:paraId="50D3FB1B">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系统技术客服010-58858689、010-58858681</w:t>
      </w:r>
    </w:p>
    <w:p w14:paraId="5752729D">
      <w:pPr>
        <w:keepNext w:val="0"/>
        <w:keepLines w:val="0"/>
        <w:pageBreakBefore w:val="0"/>
        <w:widowControl w:val="0"/>
        <w:kinsoku/>
        <w:wordWrap/>
        <w:overflowPunct/>
        <w:topLinePunct/>
        <w:autoSpaceDE w:val="0"/>
        <w:autoSpaceDN/>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电子签章</w:t>
      </w:r>
      <w:bookmarkStart w:id="18" w:name="_GoBack"/>
      <w:bookmarkEnd w:id="18"/>
      <w:r>
        <w:rPr>
          <w:rFonts w:hint="eastAsia" w:ascii="仿宋_GB2312" w:hAnsi="仿宋_GB2312" w:eastAsia="仿宋_GB2312" w:cs="仿宋_GB2312"/>
          <w:i w:val="0"/>
          <w:iCs w:val="0"/>
          <w:caps w:val="0"/>
          <w:color w:val="auto"/>
          <w:spacing w:val="0"/>
          <w:kern w:val="0"/>
          <w:sz w:val="32"/>
          <w:szCs w:val="32"/>
          <w:highlight w:val="none"/>
          <w:lang w:val="en-US" w:eastAsia="zh-CN" w:bidi="ar"/>
        </w:rPr>
        <w:t>15044755626</w:t>
      </w:r>
    </w:p>
    <w:p w14:paraId="308DEE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1598" w:leftChars="304" w:right="0" w:hanging="960" w:hangingChars="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w:t>
      </w:r>
    </w:p>
    <w:p w14:paraId="207B52A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1598" w:leftChars="304" w:right="0" w:hanging="960" w:hangingChars="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附件：1.2026年度</w:t>
      </w:r>
      <w:r>
        <w:rPr>
          <w:rFonts w:hint="eastAsia" w:ascii="仿宋_GB2312" w:hAnsi="仿宋_GB2312" w:eastAsia="仿宋_GB2312" w:cs="仿宋_GB2312"/>
          <w:i w:val="0"/>
          <w:iCs w:val="0"/>
          <w:caps w:val="0"/>
          <w:color w:val="auto"/>
          <w:spacing w:val="0"/>
          <w:kern w:val="0"/>
          <w:sz w:val="32"/>
          <w:szCs w:val="32"/>
          <w:highlight w:val="none"/>
          <w:lang w:val="en-US" w:eastAsia="zh-Hans" w:bidi="ar"/>
        </w:rPr>
        <w:t>鄂尔多斯市国家</w:t>
      </w:r>
      <w:r>
        <w:rPr>
          <w:rFonts w:hint="eastAsia" w:ascii="仿宋_GB2312" w:hAnsi="仿宋_GB2312" w:eastAsia="仿宋_GB2312" w:cs="仿宋_GB2312"/>
          <w:i w:val="0"/>
          <w:iCs w:val="0"/>
          <w:caps w:val="0"/>
          <w:color w:val="auto"/>
          <w:spacing w:val="0"/>
          <w:kern w:val="0"/>
          <w:sz w:val="32"/>
          <w:szCs w:val="32"/>
          <w:highlight w:val="none"/>
          <w:lang w:val="en-US" w:eastAsia="zh-CN" w:bidi="ar"/>
        </w:rPr>
        <w:t>可持续发展议程创新示范区建设科技支撑重大项目申报指南</w:t>
      </w:r>
    </w:p>
    <w:p w14:paraId="40CF9AA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1596" w:leftChars="760" w:right="0" w:firstLine="0" w:firstLineChars="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2.鄂尔多斯市国家可持续发展议程创新示范区建设科技支撑重大项目申报书</w:t>
      </w:r>
    </w:p>
    <w:p w14:paraId="3CC1572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1596" w:leftChars="760" w:right="0" w:firstLine="0" w:firstLineChars="0"/>
        <w:jc w:val="both"/>
        <w:textAlignment w:val="auto"/>
        <w:rPr>
          <w:rFonts w:hint="default"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3.鄂尔多斯市科技计划管理信息系统公众服务平台在线客服（微信二维码）</w:t>
      </w:r>
    </w:p>
    <w:p w14:paraId="1167BAA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w:t>
      </w:r>
    </w:p>
    <w:p w14:paraId="1D646D9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p>
    <w:p w14:paraId="58665C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center"/>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 xml:space="preserve">              鄂尔多斯市可持续发展促进中心</w:t>
      </w:r>
    </w:p>
    <w:p w14:paraId="3BFCAFC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4160" w:firstLineChars="1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2026年3月6日</w:t>
      </w:r>
    </w:p>
    <w:p w14:paraId="1EBC6C2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4160" w:firstLineChars="1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p>
    <w:p w14:paraId="2BD8D8D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4160" w:firstLineChars="1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p>
    <w:p w14:paraId="17E8077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4160" w:firstLineChars="1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p>
    <w:p w14:paraId="58D8FBF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4160" w:firstLineChars="1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p>
    <w:p w14:paraId="3BEC7D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4160" w:firstLineChars="1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p>
    <w:p w14:paraId="7DE928C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4160" w:firstLineChars="13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p>
    <w:p w14:paraId="7927925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jc w:val="both"/>
        <w:textAlignment w:val="auto"/>
        <w:rPr>
          <w:rFonts w:hint="default"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附件1</w:t>
      </w:r>
    </w:p>
    <w:p w14:paraId="502AC27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bidi="ar"/>
        </w:rPr>
      </w:pPr>
    </w:p>
    <w:p w14:paraId="74ED7A1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2026年度</w:t>
      </w:r>
      <w:r>
        <w:rPr>
          <w:rFonts w:hint="eastAsia" w:ascii="方正小标宋简体" w:hAnsi="方正小标宋简体" w:eastAsia="方正小标宋简体" w:cs="方正小标宋简体"/>
          <w:color w:val="auto"/>
          <w:kern w:val="0"/>
          <w:sz w:val="44"/>
          <w:szCs w:val="44"/>
          <w:highlight w:val="none"/>
          <w:lang w:val="en-US" w:eastAsia="zh-Hans"/>
        </w:rPr>
        <w:t>鄂尔多斯市国家</w:t>
      </w:r>
      <w:r>
        <w:rPr>
          <w:rFonts w:hint="eastAsia" w:ascii="方正小标宋简体" w:hAnsi="方正小标宋简体" w:eastAsia="方正小标宋简体" w:cs="方正小标宋简体"/>
          <w:color w:val="auto"/>
          <w:kern w:val="0"/>
          <w:sz w:val="44"/>
          <w:szCs w:val="44"/>
          <w:highlight w:val="none"/>
          <w:lang w:eastAsia="zh-CN"/>
        </w:rPr>
        <w:t>可持续发展议程创新示范区建设</w:t>
      </w:r>
      <w:r>
        <w:rPr>
          <w:rFonts w:hint="eastAsia" w:ascii="方正小标宋简体" w:hAnsi="方正小标宋简体" w:eastAsia="方正小标宋简体" w:cs="方正小标宋简体"/>
          <w:color w:val="auto"/>
          <w:kern w:val="0"/>
          <w:sz w:val="44"/>
          <w:szCs w:val="44"/>
          <w:highlight w:val="none"/>
          <w:lang w:val="en-US" w:eastAsia="zh-CN"/>
        </w:rPr>
        <w:t>科技支撑重大项目</w:t>
      </w:r>
    </w:p>
    <w:p w14:paraId="60ACB8A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申报指南</w:t>
      </w:r>
    </w:p>
    <w:p w14:paraId="212E94A9">
      <w:pPr>
        <w:pStyle w:val="3"/>
        <w:keepNext w:val="0"/>
        <w:keepLines w:val="0"/>
        <w:pageBreakBefore w:val="0"/>
        <w:widowControl w:val="0"/>
        <w:kinsoku/>
        <w:wordWrap/>
        <w:overflowPunct/>
        <w:topLinePunct w:val="0"/>
        <w:autoSpaceDE/>
        <w:autoSpaceDN/>
        <w:bidi w:val="0"/>
        <w:spacing w:beforeAutospacing="0" w:afterAutospacing="0" w:line="600" w:lineRule="exact"/>
        <w:ind w:left="0"/>
        <w:textAlignment w:val="auto"/>
        <w:rPr>
          <w:color w:val="auto"/>
          <w:highlight w:val="none"/>
        </w:rPr>
      </w:pPr>
    </w:p>
    <w:p w14:paraId="20C9C1D7">
      <w:pPr>
        <w:pStyle w:val="2"/>
        <w:keepNext w:val="0"/>
        <w:keepLines w:val="0"/>
        <w:pageBreakBefore w:val="0"/>
        <w:widowControl w:val="0"/>
        <w:kinsoku/>
        <w:wordWrap/>
        <w:overflowPunct/>
        <w:topLinePunct w:val="0"/>
        <w:autoSpaceDE/>
        <w:autoSpaceDN/>
        <w:bidi w:val="0"/>
        <w:spacing w:before="0" w:beforeAutospacing="0" w:after="0" w:afterAutospacing="0" w:line="600" w:lineRule="exact"/>
        <w:ind w:left="0" w:firstLine="640" w:firstLineChars="200"/>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rPr>
        <w:t>一、</w:t>
      </w:r>
      <w:r>
        <w:rPr>
          <w:rFonts w:hint="eastAsia" w:ascii="黑体" w:hAnsi="黑体" w:eastAsia="黑体" w:cs="黑体"/>
          <w:b w:val="0"/>
          <w:bCs w:val="0"/>
          <w:color w:val="auto"/>
          <w:sz w:val="32"/>
          <w:szCs w:val="32"/>
          <w:highlight w:val="none"/>
          <w:shd w:val="clear" w:color="auto" w:fill="FFFFFF"/>
          <w:lang w:val="en-US" w:eastAsia="zh-CN"/>
        </w:rPr>
        <w:t>荒漠化防治与生态治理</w:t>
      </w:r>
    </w:p>
    <w:p w14:paraId="1BA06E08">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 w:hAnsi="仿宋" w:eastAsia="仿宋" w:cs="仿宋"/>
          <w:color w:val="auto"/>
          <w:sz w:val="32"/>
          <w:szCs w:val="32"/>
          <w:highlight w:val="none"/>
        </w:rPr>
        <w:t>研究方向</w:t>
      </w:r>
      <w:r>
        <w:rPr>
          <w:rFonts w:hint="eastAsia" w:ascii="仿宋" w:hAnsi="仿宋" w:eastAsia="仿宋" w:cs="仿宋"/>
          <w:color w:val="auto"/>
          <w:kern w:val="0"/>
          <w:sz w:val="32"/>
          <w:szCs w:val="32"/>
          <w:highlight w:val="none"/>
        </w:rPr>
        <w:t>（指南代码101）</w:t>
      </w:r>
      <w:r>
        <w:rPr>
          <w:rFonts w:hint="eastAsia" w:ascii="仿宋" w:hAnsi="仿宋" w:eastAsia="仿宋" w:cs="仿宋"/>
          <w:color w:val="auto"/>
          <w:kern w:val="0"/>
          <w:sz w:val="32"/>
          <w:szCs w:val="32"/>
          <w:highlight w:val="none"/>
          <w:lang w:bidi="ar"/>
        </w:rPr>
        <w:t>：</w:t>
      </w:r>
      <w:r>
        <w:rPr>
          <w:rFonts w:hint="eastAsia" w:ascii="仿宋_GB2312" w:hAnsi="仿宋_GB2312" w:eastAsia="仿宋_GB2312" w:cs="仿宋_GB2312"/>
          <w:b w:val="0"/>
          <w:bCs w:val="0"/>
          <w:color w:val="auto"/>
          <w:sz w:val="32"/>
          <w:szCs w:val="32"/>
          <w:highlight w:val="none"/>
          <w:lang w:val="en-US" w:eastAsia="zh-CN"/>
        </w:rPr>
        <w:t>砒砂岩</w:t>
      </w:r>
      <w:r>
        <w:rPr>
          <w:rFonts w:hint="eastAsia" w:ascii="仿宋_GB2312" w:hAnsi="仿宋_GB2312" w:eastAsia="仿宋_GB2312" w:cs="仿宋_GB2312"/>
          <w:b w:val="0"/>
          <w:bCs w:val="0"/>
          <w:color w:val="auto"/>
          <w:sz w:val="32"/>
          <w:szCs w:val="32"/>
          <w:highlight w:val="none"/>
        </w:rPr>
        <w:t>恶劣立地条件植被种植技术</w:t>
      </w:r>
      <w:r>
        <w:rPr>
          <w:rFonts w:hint="eastAsia" w:ascii="仿宋_GB2312" w:hAnsi="仿宋_GB2312" w:eastAsia="仿宋_GB2312" w:cs="仿宋_GB2312"/>
          <w:b w:val="0"/>
          <w:bCs w:val="0"/>
          <w:color w:val="auto"/>
          <w:sz w:val="32"/>
          <w:szCs w:val="32"/>
          <w:highlight w:val="none"/>
          <w:lang w:val="en-US" w:eastAsia="zh-CN"/>
        </w:rPr>
        <w:t>研究与推广示范</w:t>
      </w:r>
    </w:p>
    <w:p w14:paraId="249CF515">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 w:hAnsi="仿宋" w:eastAsia="仿宋" w:cs="仿宋"/>
          <w:color w:val="auto"/>
          <w:sz w:val="32"/>
          <w:szCs w:val="32"/>
          <w:highlight w:val="none"/>
        </w:rPr>
        <w:t>研究方向</w:t>
      </w:r>
      <w:r>
        <w:rPr>
          <w:rFonts w:hint="eastAsia" w:ascii="仿宋" w:hAnsi="仿宋" w:eastAsia="仿宋" w:cs="仿宋"/>
          <w:color w:val="auto"/>
          <w:kern w:val="0"/>
          <w:sz w:val="32"/>
          <w:szCs w:val="32"/>
          <w:highlight w:val="none"/>
        </w:rPr>
        <w:t>（指南代码10</w:t>
      </w:r>
      <w:r>
        <w:rPr>
          <w:rFonts w:hint="eastAsia" w:ascii="仿宋" w:hAnsi="仿宋" w:eastAsia="仿宋" w:cs="仿宋"/>
          <w:color w:val="auto"/>
          <w:kern w:val="0"/>
          <w:sz w:val="32"/>
          <w:szCs w:val="32"/>
          <w:highlight w:val="none"/>
          <w:lang w:val="en-US" w:eastAsia="zh-CN"/>
        </w:rPr>
        <w:t>2</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bidi="ar"/>
        </w:rPr>
        <w:t>：</w:t>
      </w:r>
      <w:r>
        <w:rPr>
          <w:rFonts w:hint="eastAsia" w:ascii="仿宋_GB2312" w:hAnsi="仿宋_GB2312" w:eastAsia="仿宋_GB2312" w:cs="仿宋_GB2312"/>
          <w:b w:val="0"/>
          <w:bCs w:val="0"/>
          <w:color w:val="auto"/>
          <w:sz w:val="32"/>
          <w:szCs w:val="32"/>
          <w:highlight w:val="none"/>
          <w:lang w:val="en-US" w:eastAsia="zh-CN"/>
        </w:rPr>
        <w:t>孔兑生态整沟全域综合治理技术研究与应用示范</w:t>
      </w:r>
    </w:p>
    <w:p w14:paraId="7D243679">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643" w:firstLineChars="200"/>
        <w:textAlignment w:val="auto"/>
        <w:rPr>
          <w:rFonts w:hint="eastAsia" w:ascii="仿宋" w:hAnsi="仿宋" w:eastAsia="仿宋" w:cs="仿宋"/>
          <w:color w:val="auto"/>
          <w:kern w:val="0"/>
          <w:sz w:val="32"/>
          <w:szCs w:val="32"/>
          <w:highlight w:val="none"/>
          <w:lang w:bidi="ar"/>
        </w:rPr>
      </w:pPr>
      <w:r>
        <w:rPr>
          <w:rFonts w:hint="eastAsia" w:ascii="仿宋" w:hAnsi="仿宋" w:eastAsia="仿宋" w:cs="仿宋"/>
          <w:color w:val="auto"/>
          <w:sz w:val="32"/>
          <w:szCs w:val="32"/>
          <w:highlight w:val="none"/>
        </w:rPr>
        <w:t>研究方向</w:t>
      </w:r>
      <w:r>
        <w:rPr>
          <w:rFonts w:hint="eastAsia" w:ascii="仿宋" w:hAnsi="仿宋" w:eastAsia="仿宋" w:cs="仿宋"/>
          <w:color w:val="auto"/>
          <w:kern w:val="0"/>
          <w:sz w:val="32"/>
          <w:szCs w:val="32"/>
          <w:highlight w:val="none"/>
        </w:rPr>
        <w:t>（指南代码10</w:t>
      </w:r>
      <w:r>
        <w:rPr>
          <w:rFonts w:hint="eastAsia" w:ascii="仿宋" w:hAnsi="仿宋" w:eastAsia="仿宋" w:cs="仿宋"/>
          <w:color w:val="auto"/>
          <w:kern w:val="0"/>
          <w:sz w:val="32"/>
          <w:szCs w:val="32"/>
          <w:highlight w:val="none"/>
          <w:lang w:val="en-US" w:eastAsia="zh-CN"/>
        </w:rPr>
        <w:t>3</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bidi="ar"/>
        </w:rPr>
        <w:t>：</w:t>
      </w:r>
      <w:r>
        <w:rPr>
          <w:rFonts w:hint="eastAsia" w:ascii="仿宋_GB2312" w:hAnsi="仿宋_GB2312" w:eastAsia="仿宋_GB2312" w:cs="仿宋_GB2312"/>
          <w:b w:val="0"/>
          <w:bCs w:val="0"/>
          <w:color w:val="auto"/>
          <w:sz w:val="32"/>
          <w:szCs w:val="32"/>
          <w:highlight w:val="none"/>
          <w:lang w:val="en-US" w:eastAsia="zh-CN"/>
        </w:rPr>
        <w:t>新能源赋能生态治理与林下、板下生态产品价值实现技术研发及示范</w:t>
      </w:r>
    </w:p>
    <w:p w14:paraId="753A1EF2">
      <w:pPr>
        <w:keepNext w:val="0"/>
        <w:keepLines w:val="0"/>
        <w:pageBreakBefore w:val="0"/>
        <w:widowControl w:val="0"/>
        <w:kinsoku/>
        <w:wordWrap/>
        <w:overflowPunct/>
        <w:topLinePunct w:val="0"/>
        <w:autoSpaceDE/>
        <w:autoSpaceDN/>
        <w:bidi w:val="0"/>
        <w:spacing w:beforeAutospacing="0" w:afterAutospacing="0" w:line="600" w:lineRule="exact"/>
        <w:ind w:left="0" w:leftChars="0" w:firstLine="640" w:firstLineChars="200"/>
        <w:textAlignment w:val="auto"/>
        <w:rPr>
          <w:rFonts w:ascii="仿宋" w:hAnsi="仿宋" w:eastAsia="仿宋" w:cs="仿宋"/>
          <w:color w:val="auto"/>
          <w:kern w:val="0"/>
          <w:sz w:val="32"/>
          <w:szCs w:val="32"/>
          <w:highlight w:val="none"/>
          <w:shd w:val="clear" w:color="auto" w:fill="FFFFFF"/>
        </w:rPr>
      </w:pPr>
      <w:r>
        <w:rPr>
          <w:rFonts w:hint="eastAsia" w:ascii="仿宋" w:hAnsi="仿宋" w:eastAsia="仿宋" w:cs="仿宋"/>
          <w:color w:val="auto"/>
          <w:kern w:val="0"/>
          <w:sz w:val="32"/>
          <w:szCs w:val="32"/>
          <w:highlight w:val="none"/>
          <w:lang w:val="en-US" w:eastAsia="zh-CN" w:bidi="ar"/>
        </w:rPr>
        <w:t xml:space="preserve"> </w:t>
      </w:r>
      <w:r>
        <w:rPr>
          <w:rFonts w:hint="eastAsia" w:ascii="仿宋" w:hAnsi="仿宋" w:eastAsia="仿宋" w:cs="仿宋"/>
          <w:b/>
          <w:color w:val="auto"/>
          <w:kern w:val="0"/>
          <w:sz w:val="32"/>
          <w:szCs w:val="32"/>
          <w:highlight w:val="none"/>
          <w:shd w:val="clear" w:color="auto" w:fill="FFFFFF"/>
          <w:lang w:val="en-US" w:eastAsia="zh-CN"/>
        </w:rPr>
        <w:t>实施周期</w:t>
      </w:r>
      <w:r>
        <w:rPr>
          <w:rFonts w:hint="eastAsia" w:ascii="仿宋" w:hAnsi="仿宋" w:eastAsia="仿宋" w:cs="仿宋"/>
          <w:b/>
          <w:color w:val="auto"/>
          <w:kern w:val="0"/>
          <w:sz w:val="32"/>
          <w:szCs w:val="32"/>
          <w:highlight w:val="none"/>
          <w:shd w:val="clear" w:color="auto" w:fill="FFFFFF"/>
        </w:rPr>
        <w:t>：</w:t>
      </w:r>
      <w:r>
        <w:rPr>
          <w:rFonts w:hint="eastAsia" w:ascii="仿宋_GB2312" w:eastAsia="仿宋_GB2312"/>
          <w:color w:val="auto"/>
          <w:kern w:val="2"/>
          <w:sz w:val="32"/>
          <w:szCs w:val="32"/>
          <w:highlight w:val="none"/>
        </w:rPr>
        <w:t>不超过3年</w:t>
      </w:r>
      <w:r>
        <w:rPr>
          <w:rFonts w:hint="eastAsia" w:ascii="仿宋_GB2312" w:eastAsia="仿宋_GB2312"/>
          <w:color w:val="auto"/>
          <w:kern w:val="2"/>
          <w:sz w:val="32"/>
          <w:szCs w:val="32"/>
          <w:highlight w:val="none"/>
          <w:lang w:eastAsia="zh-CN"/>
        </w:rPr>
        <w:t>。</w:t>
      </w:r>
    </w:p>
    <w:p w14:paraId="186EB338">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3" w:firstLineChars="200"/>
        <w:jc w:val="both"/>
        <w:textAlignment w:val="auto"/>
        <w:rPr>
          <w:rFonts w:ascii="仿宋" w:hAnsi="仿宋" w:eastAsia="仿宋" w:cs="仿宋"/>
          <w:color w:val="auto"/>
          <w:sz w:val="32"/>
          <w:szCs w:val="32"/>
          <w:highlight w:val="none"/>
          <w:shd w:val="clear" w:color="auto" w:fill="FFFFFF"/>
        </w:rPr>
      </w:pPr>
      <w:r>
        <w:rPr>
          <w:rFonts w:hint="eastAsia" w:ascii="仿宋" w:hAnsi="仿宋" w:eastAsia="仿宋" w:cs="仿宋"/>
          <w:b/>
          <w:color w:val="auto"/>
          <w:sz w:val="32"/>
          <w:szCs w:val="32"/>
          <w:highlight w:val="none"/>
          <w:shd w:val="clear" w:color="auto" w:fill="FFFFFF"/>
        </w:rPr>
        <w:t>支持额度：</w:t>
      </w:r>
      <w:r>
        <w:rPr>
          <w:rFonts w:hint="eastAsia" w:ascii="仿宋" w:hAnsi="仿宋" w:eastAsia="仿宋" w:cs="仿宋"/>
          <w:color w:val="auto"/>
          <w:sz w:val="32"/>
          <w:szCs w:val="32"/>
          <w:highlight w:val="none"/>
          <w:shd w:val="clear" w:color="auto" w:fill="FFFFFF"/>
          <w:lang w:val="en-US" w:eastAsia="zh-CN"/>
        </w:rPr>
        <w:t>不高于600</w:t>
      </w:r>
      <w:r>
        <w:rPr>
          <w:rFonts w:hint="eastAsia" w:ascii="仿宋" w:hAnsi="仿宋" w:eastAsia="仿宋" w:cs="仿宋"/>
          <w:color w:val="auto"/>
          <w:sz w:val="32"/>
          <w:szCs w:val="32"/>
          <w:highlight w:val="none"/>
          <w:shd w:val="clear" w:color="auto" w:fill="FFFFFF"/>
        </w:rPr>
        <w:t>万元。</w:t>
      </w:r>
    </w:p>
    <w:p w14:paraId="6A3FACFE">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3" w:firstLineChars="200"/>
        <w:jc w:val="both"/>
        <w:textAlignment w:val="auto"/>
        <w:rPr>
          <w:rFonts w:hint="default" w:eastAsia="仿宋_GB2312"/>
          <w:color w:val="auto"/>
          <w:highlight w:val="none"/>
          <w:lang w:val="en-US" w:eastAsia="zh-CN"/>
        </w:rPr>
      </w:pPr>
      <w:r>
        <w:rPr>
          <w:rFonts w:hint="eastAsia" w:ascii="仿宋_GB2312" w:eastAsia="仿宋_GB2312"/>
          <w:b/>
          <w:color w:val="auto"/>
          <w:kern w:val="2"/>
          <w:sz w:val="32"/>
          <w:szCs w:val="32"/>
          <w:highlight w:val="none"/>
        </w:rPr>
        <w:t>考核要求：</w:t>
      </w:r>
      <w:r>
        <w:rPr>
          <w:rFonts w:hint="eastAsia" w:ascii="仿宋_GB2312" w:eastAsia="仿宋_GB2312" w:cs="宋体"/>
          <w:color w:val="auto"/>
          <w:kern w:val="2"/>
          <w:sz w:val="32"/>
          <w:szCs w:val="32"/>
          <w:highlight w:val="none"/>
          <w:lang w:val="en-US" w:eastAsia="zh-CN" w:bidi="ar-SA"/>
        </w:rPr>
        <w:t>攻克</w:t>
      </w:r>
      <w:r>
        <w:rPr>
          <w:rFonts w:hint="eastAsia" w:ascii="仿宋_GB2312" w:eastAsia="仿宋_GB2312"/>
          <w:color w:val="auto"/>
          <w:kern w:val="2"/>
          <w:sz w:val="32"/>
          <w:szCs w:val="32"/>
          <w:highlight w:val="none"/>
        </w:rPr>
        <w:t>关键技术</w:t>
      </w:r>
      <w:r>
        <w:rPr>
          <w:rFonts w:hint="eastAsia" w:ascii="仿宋_GB2312" w:eastAsia="仿宋_GB2312"/>
          <w:color w:val="auto"/>
          <w:kern w:val="2"/>
          <w:sz w:val="32"/>
          <w:szCs w:val="32"/>
          <w:highlight w:val="none"/>
          <w:lang w:eastAsia="zh-CN"/>
        </w:rPr>
        <w:t>难题不少于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项</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申请</w:t>
      </w:r>
      <w:r>
        <w:rPr>
          <w:rFonts w:hint="eastAsia" w:ascii="仿宋_GB2312" w:hAnsi="仿宋_GB2312" w:eastAsia="仿宋_GB2312" w:cs="仿宋_GB2312"/>
          <w:snapToGrid w:val="0"/>
          <w:color w:val="auto"/>
          <w:kern w:val="0"/>
          <w:sz w:val="32"/>
          <w:szCs w:val="32"/>
          <w:highlight w:val="none"/>
          <w:lang w:val="en" w:eastAsia="zh-CN"/>
        </w:rPr>
        <w:t>Ⅰ类知识产权</w:t>
      </w:r>
      <w:r>
        <w:rPr>
          <w:rFonts w:hint="eastAsia" w:ascii="仿宋_GB2312" w:hAnsi="仿宋_GB2312" w:eastAsia="仿宋_GB2312" w:cs="仿宋_GB2312"/>
          <w:snapToGrid w:val="0"/>
          <w:color w:val="auto"/>
          <w:kern w:val="0"/>
          <w:sz w:val="32"/>
          <w:szCs w:val="32"/>
          <w:highlight w:val="none"/>
          <w:lang w:val="en-US" w:eastAsia="zh-CN"/>
        </w:rPr>
        <w:t>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项，</w:t>
      </w:r>
      <w:r>
        <w:rPr>
          <w:rFonts w:hint="eastAsia" w:ascii="仿宋_GB2312" w:eastAsia="仿宋_GB2312"/>
          <w:color w:val="auto"/>
          <w:kern w:val="2"/>
          <w:sz w:val="32"/>
          <w:szCs w:val="32"/>
          <w:highlight w:val="none"/>
          <w:lang w:eastAsia="zh-CN"/>
        </w:rPr>
        <w:t>或</w:t>
      </w:r>
      <w:r>
        <w:rPr>
          <w:rFonts w:hint="eastAsia" w:ascii="仿宋_GB2312" w:eastAsia="仿宋_GB2312"/>
          <w:color w:val="auto"/>
          <w:kern w:val="2"/>
          <w:sz w:val="32"/>
          <w:szCs w:val="32"/>
          <w:highlight w:val="none"/>
          <w:lang w:val="en-US" w:eastAsia="zh-CN"/>
        </w:rPr>
        <w:t>申请</w:t>
      </w:r>
      <w:r>
        <w:rPr>
          <w:rFonts w:hint="eastAsia" w:ascii="仿宋_GB2312" w:hAnsi="仿宋_GB2312" w:eastAsia="仿宋_GB2312" w:cs="仿宋_GB2312"/>
          <w:bCs/>
          <w:snapToGrid w:val="0"/>
          <w:color w:val="auto"/>
          <w:sz w:val="32"/>
          <w:szCs w:val="32"/>
          <w:highlight w:val="none"/>
          <w:lang w:val="en" w:eastAsia="zh-CN"/>
        </w:rPr>
        <w:t>Ⅰ类知识产权</w:t>
      </w:r>
      <w:r>
        <w:rPr>
          <w:rFonts w:hint="eastAsia" w:ascii="仿宋_GB2312" w:hAnsi="仿宋_GB2312" w:eastAsia="仿宋_GB2312" w:cs="仿宋_GB2312"/>
          <w:bCs/>
          <w:snapToGrid w:val="0"/>
          <w:color w:val="auto"/>
          <w:sz w:val="32"/>
          <w:szCs w:val="32"/>
          <w:highlight w:val="none"/>
          <w:lang w:val="en-US" w:eastAsia="zh-CN"/>
        </w:rPr>
        <w:t>2</w:t>
      </w:r>
      <w:r>
        <w:rPr>
          <w:rFonts w:hint="eastAsia" w:ascii="仿宋_GB2312" w:hAnsi="仿宋_GB2312" w:eastAsia="仿宋_GB2312" w:cs="仿宋_GB2312"/>
          <w:bCs/>
          <w:snapToGrid w:val="0"/>
          <w:color w:val="auto"/>
          <w:sz w:val="32"/>
          <w:szCs w:val="32"/>
          <w:highlight w:val="none"/>
          <w:lang w:eastAsia="zh-CN"/>
        </w:rPr>
        <w:t>项、</w:t>
      </w:r>
      <w:r>
        <w:rPr>
          <w:rFonts w:hint="eastAsia" w:ascii="仿宋_GB2312" w:hAnsi="仿宋_GB2312" w:eastAsia="仿宋_GB2312" w:cs="仿宋_GB2312"/>
          <w:bCs/>
          <w:snapToGrid w:val="0"/>
          <w:color w:val="auto"/>
          <w:sz w:val="32"/>
          <w:szCs w:val="32"/>
          <w:highlight w:val="none"/>
          <w:lang w:val="en-US" w:eastAsia="zh-CN"/>
        </w:rPr>
        <w:t>授权</w:t>
      </w:r>
      <w:r>
        <w:rPr>
          <w:rFonts w:hint="eastAsia" w:ascii="仿宋_GB2312" w:hAnsi="仿宋_GB2312" w:eastAsia="仿宋_GB2312" w:cs="仿宋_GB2312"/>
          <w:bCs/>
          <w:snapToGrid w:val="0"/>
          <w:color w:val="auto"/>
          <w:sz w:val="32"/>
          <w:szCs w:val="32"/>
          <w:highlight w:val="none"/>
          <w:lang w:val="en" w:eastAsia="zh-CN"/>
        </w:rPr>
        <w:t>Ⅱ类知识产权</w:t>
      </w:r>
      <w:r>
        <w:rPr>
          <w:rFonts w:hint="eastAsia" w:ascii="仿宋_GB2312" w:hAnsi="仿宋_GB2312" w:eastAsia="仿宋_GB2312" w:cs="仿宋_GB2312"/>
          <w:bCs/>
          <w:snapToGrid w:val="0"/>
          <w:color w:val="auto"/>
          <w:sz w:val="32"/>
          <w:szCs w:val="32"/>
          <w:highlight w:val="none"/>
          <w:lang w:val="en-US" w:eastAsia="zh-CN"/>
        </w:rPr>
        <w:t>不少于5</w:t>
      </w:r>
      <w:r>
        <w:rPr>
          <w:rFonts w:hint="eastAsia" w:ascii="仿宋_GB2312" w:hAnsi="仿宋_GB2312" w:eastAsia="仿宋_GB2312" w:cs="仿宋_GB2312"/>
          <w:bCs/>
          <w:snapToGrid w:val="0"/>
          <w:color w:val="auto"/>
          <w:sz w:val="32"/>
          <w:szCs w:val="32"/>
          <w:highlight w:val="none"/>
          <w:lang w:eastAsia="zh-CN"/>
        </w:rPr>
        <w:t>项</w:t>
      </w:r>
      <w:r>
        <w:rPr>
          <w:rFonts w:hint="eastAsia" w:ascii="仿宋_GB2312" w:eastAsia="仿宋_GB2312"/>
          <w:color w:val="auto"/>
          <w:kern w:val="2"/>
          <w:sz w:val="32"/>
          <w:szCs w:val="32"/>
          <w:highlight w:val="none"/>
        </w:rPr>
        <w:t>；</w:t>
      </w:r>
      <w:r>
        <w:rPr>
          <w:rFonts w:hint="eastAsia" w:ascii="仿宋_GB2312" w:hAnsi="仿宋_GB2312" w:eastAsia="仿宋_GB2312" w:cs="仿宋_GB2312"/>
          <w:bCs/>
          <w:snapToGrid w:val="0"/>
          <w:color w:val="auto"/>
          <w:sz w:val="32"/>
          <w:szCs w:val="32"/>
          <w:highlight w:val="none"/>
        </w:rPr>
        <w:t>建立示范基地不</w:t>
      </w:r>
      <w:r>
        <w:rPr>
          <w:rFonts w:hint="eastAsia" w:ascii="仿宋_GB2312" w:hAnsi="仿宋_GB2312" w:eastAsia="仿宋_GB2312" w:cs="仿宋_GB2312"/>
          <w:bCs/>
          <w:snapToGrid w:val="0"/>
          <w:color w:val="auto"/>
          <w:sz w:val="32"/>
          <w:szCs w:val="32"/>
          <w:highlight w:val="none"/>
          <w:lang w:eastAsia="zh-CN"/>
        </w:rPr>
        <w:t>少</w:t>
      </w:r>
      <w:r>
        <w:rPr>
          <w:rFonts w:hint="eastAsia" w:ascii="仿宋_GB2312" w:hAnsi="仿宋_GB2312" w:eastAsia="仿宋_GB2312" w:cs="仿宋_GB2312"/>
          <w:bCs/>
          <w:snapToGrid w:val="0"/>
          <w:color w:val="auto"/>
          <w:sz w:val="32"/>
          <w:szCs w:val="32"/>
          <w:highlight w:val="none"/>
        </w:rPr>
        <w:t>于1个</w:t>
      </w:r>
      <w:r>
        <w:rPr>
          <w:rFonts w:hint="eastAsia" w:ascii="仿宋_GB2312" w:hAnsi="仿宋_GB2312" w:eastAsia="仿宋_GB2312" w:cs="仿宋_GB2312"/>
          <w:bCs/>
          <w:snapToGrid w:val="0"/>
          <w:color w:val="auto"/>
          <w:sz w:val="32"/>
          <w:szCs w:val="32"/>
          <w:highlight w:val="none"/>
          <w:lang w:eastAsia="zh-CN"/>
        </w:rPr>
        <w:t>，</w:t>
      </w:r>
      <w:r>
        <w:rPr>
          <w:rFonts w:hint="eastAsia" w:ascii="仿宋_GB2312" w:hAnsi="仿宋_GB2312" w:eastAsia="仿宋_GB2312" w:cs="仿宋_GB2312"/>
          <w:bCs/>
          <w:snapToGrid w:val="0"/>
          <w:color w:val="auto"/>
          <w:sz w:val="32"/>
          <w:szCs w:val="32"/>
          <w:highlight w:val="none"/>
          <w:lang w:val="en-US" w:eastAsia="zh-CN"/>
        </w:rPr>
        <w:t>示范面积不少于1000</w:t>
      </w:r>
      <w:r>
        <w:rPr>
          <w:rFonts w:hint="eastAsia" w:ascii="仿宋_GB2312" w:hAnsi="仿宋_GB2312" w:eastAsia="仿宋_GB2312" w:cs="仿宋_GB2312"/>
          <w:bCs/>
          <w:snapToGrid w:val="0"/>
          <w:color w:val="auto"/>
          <w:sz w:val="32"/>
          <w:szCs w:val="32"/>
          <w:highlight w:val="none"/>
        </w:rPr>
        <w:t>亩</w:t>
      </w:r>
      <w:r>
        <w:rPr>
          <w:rFonts w:hint="eastAsia" w:ascii="仿宋_GB2312" w:hAnsi="仿宋_GB2312" w:eastAsia="仿宋_GB2312" w:cs="仿宋_GB2312"/>
          <w:bCs/>
          <w:snapToGrid w:val="0"/>
          <w:color w:val="auto"/>
          <w:sz w:val="32"/>
          <w:szCs w:val="32"/>
          <w:highlight w:val="none"/>
          <w:lang w:eastAsia="zh-CN"/>
        </w:rPr>
        <w:t>；</w:t>
      </w:r>
      <w:r>
        <w:rPr>
          <w:rFonts w:hint="eastAsia" w:ascii="仿宋_GB2312" w:eastAsia="仿宋_GB2312"/>
          <w:color w:val="auto"/>
          <w:kern w:val="2"/>
          <w:sz w:val="32"/>
          <w:szCs w:val="32"/>
          <w:highlight w:val="none"/>
        </w:rPr>
        <w:t>培养中级</w:t>
      </w:r>
      <w:r>
        <w:rPr>
          <w:rFonts w:hint="eastAsia" w:ascii="仿宋_GB2312" w:eastAsia="仿宋_GB2312"/>
          <w:color w:val="auto"/>
          <w:kern w:val="2"/>
          <w:sz w:val="32"/>
          <w:szCs w:val="32"/>
          <w:highlight w:val="none"/>
          <w:lang w:eastAsia="zh-CN"/>
        </w:rPr>
        <w:t>及</w:t>
      </w:r>
      <w:r>
        <w:rPr>
          <w:rFonts w:hint="eastAsia" w:ascii="仿宋_GB2312" w:eastAsia="仿宋_GB2312"/>
          <w:color w:val="auto"/>
          <w:kern w:val="2"/>
          <w:sz w:val="32"/>
          <w:szCs w:val="32"/>
          <w:highlight w:val="none"/>
        </w:rPr>
        <w:t>以上专业技术</w:t>
      </w:r>
      <w:r>
        <w:rPr>
          <w:rFonts w:hint="eastAsia" w:ascii="仿宋_GB2312" w:eastAsia="仿宋_GB2312"/>
          <w:color w:val="auto"/>
          <w:kern w:val="2"/>
          <w:sz w:val="32"/>
          <w:szCs w:val="32"/>
          <w:highlight w:val="none"/>
          <w:lang w:eastAsia="zh-CN"/>
        </w:rPr>
        <w:t>（或硕士及以上）</w:t>
      </w:r>
      <w:r>
        <w:rPr>
          <w:rFonts w:hint="eastAsia" w:ascii="仿宋_GB2312" w:eastAsia="仿宋_GB2312"/>
          <w:color w:val="auto"/>
          <w:kern w:val="2"/>
          <w:sz w:val="32"/>
          <w:szCs w:val="32"/>
          <w:highlight w:val="none"/>
          <w:lang w:val="en-US" w:eastAsia="zh-CN"/>
        </w:rPr>
        <w:t>技术人才</w:t>
      </w:r>
      <w:r>
        <w:rPr>
          <w:rFonts w:hint="eastAsia" w:ascii="仿宋_GB2312" w:hAnsi="仿宋_GB2312" w:eastAsia="仿宋_GB2312" w:cs="仿宋_GB2312"/>
          <w:snapToGrid w:val="0"/>
          <w:color w:val="auto"/>
          <w:kern w:val="0"/>
          <w:sz w:val="32"/>
          <w:szCs w:val="32"/>
          <w:highlight w:val="none"/>
          <w:lang w:val="en-US" w:eastAsia="zh-CN"/>
        </w:rPr>
        <w:t>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名</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能够产生显著的生态效益、经济效益和社会效益。</w:t>
      </w:r>
    </w:p>
    <w:p w14:paraId="105FB894">
      <w:pPr>
        <w:pStyle w:val="2"/>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rPr>
        <w:t>二、</w:t>
      </w:r>
      <w:r>
        <w:rPr>
          <w:rFonts w:hint="eastAsia" w:ascii="黑体" w:hAnsi="黑体" w:eastAsia="黑体" w:cs="黑体"/>
          <w:b w:val="0"/>
          <w:bCs w:val="0"/>
          <w:color w:val="auto"/>
          <w:sz w:val="32"/>
          <w:szCs w:val="32"/>
          <w:highlight w:val="none"/>
          <w:shd w:val="clear" w:color="auto" w:fill="FFFFFF"/>
          <w:lang w:val="en-US" w:eastAsia="zh-CN"/>
        </w:rPr>
        <w:t>水资源节约集约高效利用</w:t>
      </w:r>
    </w:p>
    <w:p w14:paraId="74509CAA">
      <w:pPr>
        <w:keepNext w:val="0"/>
        <w:keepLines w:val="0"/>
        <w:pageBreakBefore w:val="0"/>
        <w:widowControl w:val="0"/>
        <w:kinsoku/>
        <w:wordWrap/>
        <w:overflowPunct/>
        <w:topLinePunct w:val="0"/>
        <w:autoSpaceDE/>
        <w:autoSpaceDN/>
        <w:bidi w:val="0"/>
        <w:spacing w:beforeAutospacing="0" w:afterAutospacing="0" w:line="600" w:lineRule="exact"/>
        <w:ind w:left="0" w:leftChars="0"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44"/>
          <w:sz w:val="32"/>
          <w:szCs w:val="32"/>
          <w:highlight w:val="none"/>
        </w:rPr>
        <w:t>研究方向</w:t>
      </w:r>
      <w:r>
        <w:rPr>
          <w:rFonts w:hint="eastAsia" w:ascii="仿宋" w:hAnsi="仿宋" w:eastAsia="仿宋" w:cs="仿宋"/>
          <w:b/>
          <w:bCs/>
          <w:color w:val="auto"/>
          <w:kern w:val="44"/>
          <w:sz w:val="32"/>
          <w:szCs w:val="32"/>
          <w:highlight w:val="none"/>
          <w:lang w:val="en-US" w:eastAsia="zh-CN" w:bidi="ar-SA"/>
        </w:rPr>
        <w:t>（指南代码201）：</w:t>
      </w:r>
      <w:r>
        <w:rPr>
          <w:rFonts w:hint="eastAsia" w:ascii="仿宋_GB2312" w:hAnsi="仿宋_GB2312" w:eastAsia="仿宋_GB2312" w:cs="仿宋_GB2312"/>
          <w:color w:val="auto"/>
          <w:sz w:val="32"/>
          <w:szCs w:val="32"/>
          <w:highlight w:val="none"/>
          <w:lang w:val="en-US" w:eastAsia="zh-CN"/>
        </w:rPr>
        <w:t>黄河南岸灌区复合水系统协同节控水关键技术研究与示范</w:t>
      </w:r>
    </w:p>
    <w:p w14:paraId="7DE372B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44"/>
          <w:sz w:val="32"/>
          <w:szCs w:val="32"/>
          <w:highlight w:val="none"/>
        </w:rPr>
        <w:t>研究方向</w:t>
      </w:r>
      <w:r>
        <w:rPr>
          <w:rFonts w:hint="eastAsia" w:ascii="仿宋" w:hAnsi="仿宋" w:eastAsia="仿宋" w:cs="仿宋"/>
          <w:b/>
          <w:bCs/>
          <w:color w:val="auto"/>
          <w:kern w:val="44"/>
          <w:sz w:val="32"/>
          <w:szCs w:val="32"/>
          <w:highlight w:val="none"/>
          <w:lang w:val="en-US" w:eastAsia="zh-CN" w:bidi="ar-SA"/>
        </w:rPr>
        <w:t>（指南代码202）：</w:t>
      </w:r>
      <w:r>
        <w:rPr>
          <w:rFonts w:hint="eastAsia" w:ascii="仿宋_GB2312" w:hAnsi="仿宋_GB2312" w:eastAsia="仿宋_GB2312" w:cs="仿宋_GB2312"/>
          <w:color w:val="auto"/>
          <w:sz w:val="32"/>
          <w:szCs w:val="32"/>
          <w:highlight w:val="none"/>
        </w:rPr>
        <w:t>地下水位智能监测及精准调控技术研究</w:t>
      </w:r>
      <w:r>
        <w:rPr>
          <w:rFonts w:hint="eastAsia" w:ascii="仿宋_GB2312" w:hAnsi="仿宋_GB2312" w:eastAsia="仿宋_GB2312" w:cs="仿宋_GB2312"/>
          <w:color w:val="auto"/>
          <w:sz w:val="32"/>
          <w:szCs w:val="32"/>
          <w:highlight w:val="none"/>
          <w:lang w:val="en-US" w:eastAsia="zh-CN"/>
        </w:rPr>
        <w:t>与应用示范</w:t>
      </w:r>
    </w:p>
    <w:p w14:paraId="333D40D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3"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kern w:val="44"/>
          <w:sz w:val="32"/>
          <w:szCs w:val="32"/>
          <w:highlight w:val="none"/>
        </w:rPr>
        <w:t>研究方向</w:t>
      </w:r>
      <w:r>
        <w:rPr>
          <w:rFonts w:hint="eastAsia" w:ascii="仿宋" w:hAnsi="仿宋" w:eastAsia="仿宋" w:cs="仿宋"/>
          <w:b/>
          <w:bCs/>
          <w:color w:val="auto"/>
          <w:kern w:val="44"/>
          <w:sz w:val="32"/>
          <w:szCs w:val="32"/>
          <w:highlight w:val="none"/>
          <w:lang w:val="en-US" w:eastAsia="zh-CN" w:bidi="ar-SA"/>
        </w:rPr>
        <w:t>（指南代码203）：</w:t>
      </w:r>
      <w:r>
        <w:rPr>
          <w:rFonts w:hint="eastAsia" w:ascii="仿宋" w:hAnsi="仿宋" w:eastAsia="仿宋" w:cs="仿宋"/>
          <w:b w:val="0"/>
          <w:bCs w:val="0"/>
          <w:color w:val="auto"/>
          <w:kern w:val="44"/>
          <w:sz w:val="32"/>
          <w:szCs w:val="32"/>
          <w:highlight w:val="none"/>
          <w:lang w:val="en-US" w:eastAsia="zh-CN" w:bidi="ar-SA"/>
        </w:rPr>
        <w:t>雨水高效收集与再生水循环利用技术研究及示范</w:t>
      </w:r>
    </w:p>
    <w:p w14:paraId="37A45EEB">
      <w:pPr>
        <w:keepNext w:val="0"/>
        <w:keepLines w:val="0"/>
        <w:pageBreakBefore w:val="0"/>
        <w:widowControl w:val="0"/>
        <w:kinsoku/>
        <w:wordWrap/>
        <w:overflowPunct/>
        <w:topLinePunct w:val="0"/>
        <w:autoSpaceDE/>
        <w:autoSpaceDN/>
        <w:bidi w:val="0"/>
        <w:spacing w:beforeAutospacing="0" w:afterAutospacing="0" w:line="60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kern w:val="44"/>
          <w:sz w:val="32"/>
          <w:szCs w:val="32"/>
          <w:highlight w:val="none"/>
        </w:rPr>
        <w:t>研究方向</w:t>
      </w:r>
      <w:r>
        <w:rPr>
          <w:rFonts w:hint="eastAsia" w:ascii="仿宋" w:hAnsi="仿宋" w:eastAsia="仿宋" w:cs="仿宋"/>
          <w:b/>
          <w:bCs/>
          <w:color w:val="auto"/>
          <w:kern w:val="44"/>
          <w:sz w:val="32"/>
          <w:szCs w:val="32"/>
          <w:highlight w:val="none"/>
          <w:lang w:val="en-US" w:eastAsia="zh-CN" w:bidi="ar-SA"/>
        </w:rPr>
        <w:t>（指南代码204）：</w:t>
      </w:r>
      <w:r>
        <w:rPr>
          <w:rFonts w:hint="eastAsia" w:ascii="仿宋_GB2312" w:hAnsi="仿宋_GB2312" w:eastAsia="仿宋_GB2312" w:cs="仿宋_GB2312"/>
          <w:color w:val="auto"/>
          <w:sz w:val="32"/>
          <w:szCs w:val="32"/>
          <w:highlight w:val="none"/>
        </w:rPr>
        <w:t>高含盐工业废水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选矿废水</w:t>
      </w:r>
      <w:r>
        <w:rPr>
          <w:rFonts w:hint="eastAsia" w:ascii="仿宋_GB2312" w:hAnsi="仿宋_GB2312" w:eastAsia="仿宋_GB2312" w:cs="仿宋_GB2312"/>
          <w:color w:val="auto"/>
          <w:sz w:val="32"/>
          <w:szCs w:val="32"/>
          <w:highlight w:val="none"/>
        </w:rPr>
        <w:t>资源化再生利用技术研究与</w:t>
      </w:r>
      <w:r>
        <w:rPr>
          <w:rFonts w:hint="eastAsia" w:ascii="仿宋_GB2312" w:hAnsi="仿宋_GB2312" w:eastAsia="仿宋_GB2312" w:cs="仿宋_GB2312"/>
          <w:color w:val="auto"/>
          <w:sz w:val="32"/>
          <w:szCs w:val="32"/>
          <w:highlight w:val="none"/>
          <w:lang w:val="en-US" w:eastAsia="zh-CN"/>
        </w:rPr>
        <w:t>应用</w:t>
      </w:r>
      <w:r>
        <w:rPr>
          <w:rFonts w:hint="eastAsia" w:ascii="仿宋_GB2312" w:hAnsi="仿宋_GB2312" w:eastAsia="仿宋_GB2312" w:cs="仿宋_GB2312"/>
          <w:color w:val="auto"/>
          <w:sz w:val="32"/>
          <w:szCs w:val="32"/>
          <w:highlight w:val="none"/>
        </w:rPr>
        <w:t>示范</w:t>
      </w:r>
    </w:p>
    <w:p w14:paraId="3C0A461C">
      <w:pPr>
        <w:keepNext w:val="0"/>
        <w:keepLines w:val="0"/>
        <w:pageBreakBefore w:val="0"/>
        <w:widowControl w:val="0"/>
        <w:kinsoku/>
        <w:wordWrap/>
        <w:overflowPunct/>
        <w:topLinePunct w:val="0"/>
        <w:autoSpaceDE/>
        <w:autoSpaceDN/>
        <w:bidi w:val="0"/>
        <w:spacing w:beforeAutospacing="0" w:afterAutospacing="0" w:line="600" w:lineRule="exact"/>
        <w:ind w:left="0" w:leftChars="0" w:firstLine="643" w:firstLineChars="200"/>
        <w:textAlignment w:val="auto"/>
        <w:rPr>
          <w:rFonts w:ascii="仿宋" w:hAnsi="仿宋" w:eastAsia="仿宋" w:cs="仿宋"/>
          <w:color w:val="auto"/>
          <w:kern w:val="0"/>
          <w:sz w:val="32"/>
          <w:szCs w:val="32"/>
          <w:highlight w:val="none"/>
          <w:shd w:val="clear" w:color="auto" w:fill="FFFFFF"/>
        </w:rPr>
      </w:pPr>
      <w:r>
        <w:rPr>
          <w:rFonts w:hint="eastAsia" w:ascii="仿宋" w:hAnsi="仿宋" w:eastAsia="仿宋" w:cs="仿宋"/>
          <w:b/>
          <w:color w:val="auto"/>
          <w:kern w:val="0"/>
          <w:sz w:val="32"/>
          <w:szCs w:val="32"/>
          <w:highlight w:val="none"/>
          <w:shd w:val="clear" w:color="auto" w:fill="FFFFFF"/>
          <w:lang w:val="en-US" w:eastAsia="zh-CN"/>
        </w:rPr>
        <w:t>实施周期</w:t>
      </w:r>
      <w:r>
        <w:rPr>
          <w:rFonts w:hint="eastAsia" w:ascii="仿宋" w:hAnsi="仿宋" w:eastAsia="仿宋" w:cs="仿宋"/>
          <w:b/>
          <w:color w:val="auto"/>
          <w:kern w:val="0"/>
          <w:sz w:val="32"/>
          <w:szCs w:val="32"/>
          <w:highlight w:val="none"/>
          <w:shd w:val="clear" w:color="auto" w:fill="FFFFFF"/>
        </w:rPr>
        <w:t>：</w:t>
      </w:r>
      <w:r>
        <w:rPr>
          <w:rFonts w:hint="eastAsia" w:ascii="仿宋_GB2312" w:eastAsia="仿宋_GB2312"/>
          <w:color w:val="auto"/>
          <w:kern w:val="2"/>
          <w:sz w:val="32"/>
          <w:szCs w:val="32"/>
          <w:highlight w:val="none"/>
        </w:rPr>
        <w:t>不超过3年</w:t>
      </w:r>
      <w:r>
        <w:rPr>
          <w:rFonts w:hint="eastAsia" w:ascii="仿宋_GB2312" w:eastAsia="仿宋_GB2312"/>
          <w:color w:val="auto"/>
          <w:kern w:val="2"/>
          <w:sz w:val="32"/>
          <w:szCs w:val="32"/>
          <w:highlight w:val="none"/>
          <w:lang w:eastAsia="zh-CN"/>
        </w:rPr>
        <w:t>。</w:t>
      </w:r>
    </w:p>
    <w:p w14:paraId="44C91E52">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3" w:firstLineChars="200"/>
        <w:jc w:val="both"/>
        <w:textAlignment w:val="auto"/>
        <w:rPr>
          <w:rFonts w:ascii="仿宋" w:hAnsi="仿宋" w:eastAsia="仿宋" w:cs="仿宋"/>
          <w:color w:val="auto"/>
          <w:sz w:val="32"/>
          <w:szCs w:val="32"/>
          <w:highlight w:val="none"/>
          <w:shd w:val="clear" w:color="auto" w:fill="FFFFFF"/>
        </w:rPr>
      </w:pPr>
      <w:r>
        <w:rPr>
          <w:rFonts w:hint="eastAsia" w:ascii="仿宋" w:hAnsi="仿宋" w:eastAsia="仿宋" w:cs="仿宋"/>
          <w:b/>
          <w:color w:val="auto"/>
          <w:sz w:val="32"/>
          <w:szCs w:val="32"/>
          <w:highlight w:val="none"/>
          <w:shd w:val="clear" w:color="auto" w:fill="FFFFFF"/>
        </w:rPr>
        <w:t>支持额度：</w:t>
      </w:r>
      <w:r>
        <w:rPr>
          <w:rFonts w:hint="eastAsia" w:ascii="仿宋" w:hAnsi="仿宋" w:eastAsia="仿宋" w:cs="仿宋"/>
          <w:color w:val="auto"/>
          <w:sz w:val="32"/>
          <w:szCs w:val="32"/>
          <w:highlight w:val="none"/>
          <w:shd w:val="clear" w:color="auto" w:fill="FFFFFF"/>
          <w:lang w:val="en-US" w:eastAsia="zh-CN"/>
        </w:rPr>
        <w:t>不高于600</w:t>
      </w:r>
      <w:r>
        <w:rPr>
          <w:rFonts w:hint="eastAsia" w:ascii="仿宋" w:hAnsi="仿宋" w:eastAsia="仿宋" w:cs="仿宋"/>
          <w:color w:val="auto"/>
          <w:sz w:val="32"/>
          <w:szCs w:val="32"/>
          <w:highlight w:val="none"/>
          <w:shd w:val="clear" w:color="auto" w:fill="FFFFFF"/>
        </w:rPr>
        <w:t>万元。</w:t>
      </w:r>
    </w:p>
    <w:p w14:paraId="651A7FCE">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3" w:firstLineChars="200"/>
        <w:jc w:val="both"/>
        <w:textAlignment w:val="auto"/>
        <w:rPr>
          <w:rFonts w:hint="default" w:eastAsia="仿宋_GB2312"/>
          <w:color w:val="auto"/>
          <w:highlight w:val="none"/>
          <w:lang w:val="en-US" w:eastAsia="zh-CN"/>
        </w:rPr>
      </w:pPr>
      <w:r>
        <w:rPr>
          <w:rFonts w:hint="eastAsia" w:ascii="仿宋_GB2312" w:eastAsia="仿宋_GB2312"/>
          <w:b/>
          <w:color w:val="auto"/>
          <w:kern w:val="2"/>
          <w:sz w:val="32"/>
          <w:szCs w:val="32"/>
          <w:highlight w:val="none"/>
        </w:rPr>
        <w:t>考核要求：</w:t>
      </w:r>
      <w:r>
        <w:rPr>
          <w:rFonts w:hint="eastAsia" w:ascii="仿宋_GB2312" w:eastAsia="仿宋_GB2312" w:cs="宋体"/>
          <w:color w:val="auto"/>
          <w:kern w:val="2"/>
          <w:sz w:val="32"/>
          <w:szCs w:val="32"/>
          <w:highlight w:val="none"/>
          <w:lang w:val="en-US" w:eastAsia="zh-CN" w:bidi="ar-SA"/>
        </w:rPr>
        <w:t>攻克</w:t>
      </w:r>
      <w:r>
        <w:rPr>
          <w:rFonts w:hint="eastAsia" w:ascii="仿宋_GB2312" w:eastAsia="仿宋_GB2312"/>
          <w:color w:val="auto"/>
          <w:kern w:val="2"/>
          <w:sz w:val="32"/>
          <w:szCs w:val="32"/>
          <w:highlight w:val="none"/>
        </w:rPr>
        <w:t>关键技术</w:t>
      </w:r>
      <w:r>
        <w:rPr>
          <w:rFonts w:hint="eastAsia" w:ascii="仿宋_GB2312" w:eastAsia="仿宋_GB2312"/>
          <w:color w:val="auto"/>
          <w:kern w:val="2"/>
          <w:sz w:val="32"/>
          <w:szCs w:val="32"/>
          <w:highlight w:val="none"/>
          <w:lang w:eastAsia="zh-CN"/>
        </w:rPr>
        <w:t>难题不少于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项</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申请</w:t>
      </w:r>
      <w:r>
        <w:rPr>
          <w:rFonts w:hint="eastAsia" w:ascii="仿宋_GB2312" w:hAnsi="仿宋_GB2312" w:eastAsia="仿宋_GB2312" w:cs="仿宋_GB2312"/>
          <w:snapToGrid w:val="0"/>
          <w:color w:val="auto"/>
          <w:kern w:val="0"/>
          <w:sz w:val="32"/>
          <w:szCs w:val="32"/>
          <w:highlight w:val="none"/>
          <w:lang w:val="en" w:eastAsia="zh-CN"/>
        </w:rPr>
        <w:t>Ⅰ类知识产权</w:t>
      </w:r>
      <w:r>
        <w:rPr>
          <w:rFonts w:hint="eastAsia" w:ascii="仿宋_GB2312" w:hAnsi="仿宋_GB2312" w:eastAsia="仿宋_GB2312" w:cs="仿宋_GB2312"/>
          <w:snapToGrid w:val="0"/>
          <w:color w:val="auto"/>
          <w:kern w:val="0"/>
          <w:sz w:val="32"/>
          <w:szCs w:val="32"/>
          <w:highlight w:val="none"/>
          <w:lang w:val="en-US" w:eastAsia="zh-CN"/>
        </w:rPr>
        <w:t>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项，</w:t>
      </w:r>
      <w:r>
        <w:rPr>
          <w:rFonts w:hint="eastAsia" w:ascii="仿宋_GB2312" w:eastAsia="仿宋_GB2312"/>
          <w:color w:val="auto"/>
          <w:kern w:val="2"/>
          <w:sz w:val="32"/>
          <w:szCs w:val="32"/>
          <w:highlight w:val="none"/>
          <w:lang w:eastAsia="zh-CN"/>
        </w:rPr>
        <w:t>或</w:t>
      </w:r>
      <w:r>
        <w:rPr>
          <w:rFonts w:hint="eastAsia" w:ascii="仿宋_GB2312" w:eastAsia="仿宋_GB2312"/>
          <w:color w:val="auto"/>
          <w:kern w:val="2"/>
          <w:sz w:val="32"/>
          <w:szCs w:val="32"/>
          <w:highlight w:val="none"/>
          <w:lang w:val="en-US" w:eastAsia="zh-CN"/>
        </w:rPr>
        <w:t>申请</w:t>
      </w:r>
      <w:r>
        <w:rPr>
          <w:rFonts w:hint="eastAsia" w:ascii="仿宋_GB2312" w:hAnsi="仿宋_GB2312" w:eastAsia="仿宋_GB2312" w:cs="仿宋_GB2312"/>
          <w:bCs/>
          <w:snapToGrid w:val="0"/>
          <w:color w:val="auto"/>
          <w:sz w:val="32"/>
          <w:szCs w:val="32"/>
          <w:highlight w:val="none"/>
          <w:lang w:val="en" w:eastAsia="zh-CN"/>
        </w:rPr>
        <w:t>Ⅰ类知识产权</w:t>
      </w:r>
      <w:r>
        <w:rPr>
          <w:rFonts w:hint="eastAsia" w:ascii="仿宋_GB2312" w:hAnsi="仿宋_GB2312" w:eastAsia="仿宋_GB2312" w:cs="仿宋_GB2312"/>
          <w:bCs/>
          <w:snapToGrid w:val="0"/>
          <w:color w:val="auto"/>
          <w:sz w:val="32"/>
          <w:szCs w:val="32"/>
          <w:highlight w:val="none"/>
          <w:lang w:val="en-US" w:eastAsia="zh-CN"/>
        </w:rPr>
        <w:t>2</w:t>
      </w:r>
      <w:r>
        <w:rPr>
          <w:rFonts w:hint="eastAsia" w:ascii="仿宋_GB2312" w:hAnsi="仿宋_GB2312" w:eastAsia="仿宋_GB2312" w:cs="仿宋_GB2312"/>
          <w:bCs/>
          <w:snapToGrid w:val="0"/>
          <w:color w:val="auto"/>
          <w:sz w:val="32"/>
          <w:szCs w:val="32"/>
          <w:highlight w:val="none"/>
          <w:lang w:eastAsia="zh-CN"/>
        </w:rPr>
        <w:t>项、</w:t>
      </w:r>
      <w:r>
        <w:rPr>
          <w:rFonts w:hint="eastAsia" w:ascii="仿宋_GB2312" w:hAnsi="仿宋_GB2312" w:eastAsia="仿宋_GB2312" w:cs="仿宋_GB2312"/>
          <w:bCs/>
          <w:snapToGrid w:val="0"/>
          <w:color w:val="auto"/>
          <w:sz w:val="32"/>
          <w:szCs w:val="32"/>
          <w:highlight w:val="none"/>
          <w:lang w:val="en-US" w:eastAsia="zh-CN"/>
        </w:rPr>
        <w:t>授权</w:t>
      </w:r>
      <w:r>
        <w:rPr>
          <w:rFonts w:hint="eastAsia" w:ascii="仿宋_GB2312" w:hAnsi="仿宋_GB2312" w:eastAsia="仿宋_GB2312" w:cs="仿宋_GB2312"/>
          <w:bCs/>
          <w:snapToGrid w:val="0"/>
          <w:color w:val="auto"/>
          <w:sz w:val="32"/>
          <w:szCs w:val="32"/>
          <w:highlight w:val="none"/>
          <w:lang w:val="en" w:eastAsia="zh-CN"/>
        </w:rPr>
        <w:t>Ⅱ类知识产权</w:t>
      </w:r>
      <w:r>
        <w:rPr>
          <w:rFonts w:hint="eastAsia" w:ascii="仿宋_GB2312" w:hAnsi="仿宋_GB2312" w:eastAsia="仿宋_GB2312" w:cs="仿宋_GB2312"/>
          <w:bCs/>
          <w:snapToGrid w:val="0"/>
          <w:color w:val="auto"/>
          <w:sz w:val="32"/>
          <w:szCs w:val="32"/>
          <w:highlight w:val="none"/>
          <w:lang w:val="en-US" w:eastAsia="zh-CN"/>
        </w:rPr>
        <w:t>不少于5</w:t>
      </w:r>
      <w:r>
        <w:rPr>
          <w:rFonts w:hint="eastAsia" w:ascii="仿宋_GB2312" w:hAnsi="仿宋_GB2312" w:eastAsia="仿宋_GB2312" w:cs="仿宋_GB2312"/>
          <w:bCs/>
          <w:snapToGrid w:val="0"/>
          <w:color w:val="auto"/>
          <w:sz w:val="32"/>
          <w:szCs w:val="32"/>
          <w:highlight w:val="none"/>
          <w:lang w:eastAsia="zh-CN"/>
        </w:rPr>
        <w:t>项</w:t>
      </w:r>
      <w:r>
        <w:rPr>
          <w:rFonts w:hint="eastAsia" w:ascii="仿宋_GB2312" w:eastAsia="仿宋_GB2312"/>
          <w:color w:val="auto"/>
          <w:kern w:val="2"/>
          <w:sz w:val="32"/>
          <w:szCs w:val="32"/>
          <w:highlight w:val="none"/>
        </w:rPr>
        <w:t>；</w:t>
      </w:r>
      <w:r>
        <w:rPr>
          <w:rFonts w:hint="eastAsia" w:ascii="仿宋_GB2312" w:eastAsia="仿宋_GB2312"/>
          <w:color w:val="auto"/>
          <w:kern w:val="2"/>
          <w:sz w:val="32"/>
          <w:szCs w:val="32"/>
          <w:highlight w:val="none"/>
          <w:lang w:val="en-US" w:eastAsia="zh-CN"/>
        </w:rPr>
        <w:t>形成示范面积不少于1000亩，或形成</w:t>
      </w:r>
      <w:r>
        <w:rPr>
          <w:rFonts w:hint="eastAsia" w:ascii="仿宋_GB2312" w:eastAsia="仿宋_GB2312"/>
          <w:color w:val="auto"/>
          <w:kern w:val="2"/>
          <w:sz w:val="32"/>
          <w:szCs w:val="32"/>
          <w:highlight w:val="none"/>
        </w:rPr>
        <w:t>示范装置</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装备</w:t>
      </w:r>
      <w:r>
        <w:rPr>
          <w:rFonts w:hint="eastAsia" w:ascii="仿宋_GB2312" w:hAnsi="仿宋_GB2312" w:eastAsia="仿宋_GB2312" w:cs="仿宋_GB2312"/>
          <w:bCs/>
          <w:snapToGrid w:val="0"/>
          <w:color w:val="auto"/>
          <w:sz w:val="32"/>
          <w:szCs w:val="32"/>
          <w:highlight w:val="none"/>
          <w:lang w:eastAsia="zh-CN"/>
        </w:rPr>
        <w:t>；</w:t>
      </w:r>
      <w:r>
        <w:rPr>
          <w:rFonts w:hint="eastAsia" w:ascii="仿宋_GB2312" w:eastAsia="仿宋_GB2312"/>
          <w:color w:val="auto"/>
          <w:kern w:val="2"/>
          <w:sz w:val="32"/>
          <w:szCs w:val="32"/>
          <w:highlight w:val="none"/>
        </w:rPr>
        <w:t>培养中级</w:t>
      </w:r>
      <w:r>
        <w:rPr>
          <w:rFonts w:hint="eastAsia" w:ascii="仿宋_GB2312" w:eastAsia="仿宋_GB2312"/>
          <w:color w:val="auto"/>
          <w:kern w:val="2"/>
          <w:sz w:val="32"/>
          <w:szCs w:val="32"/>
          <w:highlight w:val="none"/>
          <w:lang w:eastAsia="zh-CN"/>
        </w:rPr>
        <w:t>及</w:t>
      </w:r>
      <w:r>
        <w:rPr>
          <w:rFonts w:hint="eastAsia" w:ascii="仿宋_GB2312" w:eastAsia="仿宋_GB2312"/>
          <w:color w:val="auto"/>
          <w:kern w:val="2"/>
          <w:sz w:val="32"/>
          <w:szCs w:val="32"/>
          <w:highlight w:val="none"/>
        </w:rPr>
        <w:t>以上专业技术</w:t>
      </w:r>
      <w:r>
        <w:rPr>
          <w:rFonts w:hint="eastAsia" w:ascii="仿宋_GB2312" w:eastAsia="仿宋_GB2312"/>
          <w:color w:val="auto"/>
          <w:kern w:val="2"/>
          <w:sz w:val="32"/>
          <w:szCs w:val="32"/>
          <w:highlight w:val="none"/>
          <w:lang w:eastAsia="zh-CN"/>
        </w:rPr>
        <w:t>（或硕士及以上）</w:t>
      </w:r>
      <w:r>
        <w:rPr>
          <w:rFonts w:hint="eastAsia" w:ascii="仿宋_GB2312" w:eastAsia="仿宋_GB2312"/>
          <w:color w:val="auto"/>
          <w:kern w:val="2"/>
          <w:sz w:val="32"/>
          <w:szCs w:val="32"/>
          <w:highlight w:val="none"/>
          <w:lang w:val="en-US" w:eastAsia="zh-CN"/>
        </w:rPr>
        <w:t>技术人才</w:t>
      </w:r>
      <w:r>
        <w:rPr>
          <w:rFonts w:hint="eastAsia" w:ascii="仿宋_GB2312" w:hAnsi="仿宋_GB2312" w:eastAsia="仿宋_GB2312" w:cs="仿宋_GB2312"/>
          <w:snapToGrid w:val="0"/>
          <w:color w:val="auto"/>
          <w:kern w:val="0"/>
          <w:sz w:val="32"/>
          <w:szCs w:val="32"/>
          <w:highlight w:val="none"/>
          <w:lang w:val="en-US" w:eastAsia="zh-CN"/>
        </w:rPr>
        <w:t>不少于3</w:t>
      </w:r>
      <w:r>
        <w:rPr>
          <w:rFonts w:hint="eastAsia" w:ascii="仿宋_GB2312" w:eastAsia="仿宋_GB2312"/>
          <w:color w:val="auto"/>
          <w:kern w:val="2"/>
          <w:sz w:val="32"/>
          <w:szCs w:val="32"/>
          <w:highlight w:val="none"/>
        </w:rPr>
        <w:t>名</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能够产生显著的生态效益、经济效益和社会效益。</w:t>
      </w:r>
    </w:p>
    <w:p w14:paraId="21B6C483">
      <w:pPr>
        <w:keepNext w:val="0"/>
        <w:keepLines w:val="0"/>
        <w:pageBreakBefore w:val="0"/>
        <w:widowControl w:val="0"/>
        <w:kinsoku/>
        <w:wordWrap/>
        <w:overflowPunct/>
        <w:topLinePunct w:val="0"/>
        <w:autoSpaceDE/>
        <w:autoSpaceDN/>
        <w:bidi w:val="0"/>
        <w:spacing w:beforeAutospacing="0" w:afterAutospacing="0" w:line="600" w:lineRule="exact"/>
        <w:ind w:left="0" w:firstLine="640" w:firstLineChars="200"/>
        <w:textAlignment w:val="auto"/>
        <w:rPr>
          <w:rFonts w:hint="default" w:ascii="黑体" w:hAnsi="黑体" w:eastAsia="黑体" w:cs="黑体"/>
          <w:color w:val="auto"/>
          <w:kern w:val="44"/>
          <w:sz w:val="32"/>
          <w:szCs w:val="32"/>
          <w:highlight w:val="none"/>
          <w:shd w:val="clear" w:color="auto" w:fill="FFFFFF"/>
          <w:lang w:val="en-US" w:eastAsia="zh-CN"/>
        </w:rPr>
      </w:pPr>
      <w:r>
        <w:rPr>
          <w:rFonts w:hint="eastAsia" w:ascii="黑体" w:hAnsi="黑体" w:eastAsia="黑体" w:cs="黑体"/>
          <w:color w:val="auto"/>
          <w:kern w:val="44"/>
          <w:sz w:val="32"/>
          <w:szCs w:val="32"/>
          <w:highlight w:val="none"/>
          <w:shd w:val="clear" w:color="auto" w:fill="FFFFFF"/>
        </w:rPr>
        <w:t>三、</w:t>
      </w:r>
      <w:r>
        <w:rPr>
          <w:rFonts w:hint="eastAsia" w:ascii="黑体" w:hAnsi="黑体" w:eastAsia="黑体" w:cs="黑体"/>
          <w:color w:val="auto"/>
          <w:kern w:val="44"/>
          <w:sz w:val="32"/>
          <w:szCs w:val="32"/>
          <w:highlight w:val="none"/>
          <w:shd w:val="clear" w:color="auto" w:fill="FFFFFF"/>
          <w:lang w:val="en-US" w:eastAsia="zh-CN"/>
        </w:rPr>
        <w:t>绿色低碳</w:t>
      </w:r>
    </w:p>
    <w:p w14:paraId="0DABD98E">
      <w:pPr>
        <w:pStyle w:val="3"/>
        <w:keepNext w:val="0"/>
        <w:keepLines w:val="0"/>
        <w:pageBreakBefore w:val="0"/>
        <w:widowControl w:val="0"/>
        <w:kinsoku/>
        <w:wordWrap/>
        <w:overflowPunct/>
        <w:topLinePunct w:val="0"/>
        <w:autoSpaceDE/>
        <w:autoSpaceDN/>
        <w:bidi w:val="0"/>
        <w:spacing w:beforeAutospacing="0" w:afterAutospacing="0" w:line="60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snapToGrid/>
          <w:color w:val="auto"/>
          <w:kern w:val="44"/>
          <w:sz w:val="32"/>
          <w:szCs w:val="32"/>
          <w:highlight w:val="none"/>
          <w:lang w:val="en-US" w:eastAsia="zh-CN" w:bidi="ar-SA"/>
        </w:rPr>
        <w:t>研究方向（指南代码301）：</w:t>
      </w:r>
      <w:r>
        <w:rPr>
          <w:rFonts w:hint="eastAsia" w:ascii="仿宋_GB2312" w:hAnsi="仿宋_GB2312" w:eastAsia="仿宋_GB2312" w:cs="仿宋_GB2312"/>
          <w:color w:val="auto"/>
          <w:sz w:val="32"/>
          <w:szCs w:val="32"/>
          <w:highlight w:val="none"/>
        </w:rPr>
        <w:t>退役风电、光伏设备循环利用</w:t>
      </w:r>
      <w:r>
        <w:rPr>
          <w:rFonts w:hint="eastAsia" w:ascii="仿宋_GB2312" w:hAnsi="仿宋_GB2312" w:eastAsia="仿宋_GB2312" w:cs="仿宋_GB2312"/>
          <w:color w:val="auto"/>
          <w:sz w:val="32"/>
          <w:szCs w:val="32"/>
          <w:highlight w:val="none"/>
          <w:lang w:val="en-US" w:eastAsia="zh-CN"/>
        </w:rPr>
        <w:t>技术研究</w:t>
      </w:r>
      <w:r>
        <w:rPr>
          <w:rFonts w:hint="eastAsia" w:ascii="仿宋_GB2312" w:hAnsi="仿宋_GB2312" w:eastAsia="仿宋_GB2312" w:cs="仿宋_GB2312"/>
          <w:color w:val="auto"/>
          <w:sz w:val="32"/>
          <w:szCs w:val="32"/>
          <w:highlight w:val="none"/>
        </w:rPr>
        <w:t>与示范</w:t>
      </w:r>
    </w:p>
    <w:p w14:paraId="4881B0BC">
      <w:pPr>
        <w:pStyle w:val="3"/>
        <w:keepNext w:val="0"/>
        <w:keepLines w:val="0"/>
        <w:pageBreakBefore w:val="0"/>
        <w:widowControl w:val="0"/>
        <w:kinsoku/>
        <w:wordWrap/>
        <w:overflowPunct/>
        <w:topLinePunct w:val="0"/>
        <w:autoSpaceDE/>
        <w:autoSpaceDN/>
        <w:bidi w:val="0"/>
        <w:spacing w:beforeAutospacing="0" w:afterAutospacing="0" w:line="600" w:lineRule="exact"/>
        <w:ind w:left="0" w:leftChars="0"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snapToGrid/>
          <w:color w:val="auto"/>
          <w:kern w:val="44"/>
          <w:sz w:val="32"/>
          <w:szCs w:val="32"/>
          <w:highlight w:val="none"/>
          <w:lang w:val="en-US" w:eastAsia="zh-CN" w:bidi="ar-SA"/>
        </w:rPr>
        <w:t>研究方向（指南代码302）：</w:t>
      </w:r>
      <w:r>
        <w:rPr>
          <w:rFonts w:hint="eastAsia" w:ascii="仿宋_GB2312" w:hAnsi="仿宋_GB2312" w:eastAsia="仿宋_GB2312" w:cs="仿宋_GB2312"/>
          <w:color w:val="auto"/>
          <w:sz w:val="32"/>
          <w:szCs w:val="32"/>
          <w:highlight w:val="none"/>
          <w:lang w:val="en-US" w:eastAsia="zh-CN"/>
        </w:rPr>
        <w:t>居住建筑绿色节能改造技术研究与应用示范</w:t>
      </w:r>
    </w:p>
    <w:p w14:paraId="71A59B89">
      <w:pPr>
        <w:keepNext w:val="0"/>
        <w:keepLines w:val="0"/>
        <w:pageBreakBefore w:val="0"/>
        <w:widowControl w:val="0"/>
        <w:kinsoku/>
        <w:wordWrap/>
        <w:overflowPunct/>
        <w:topLinePunct w:val="0"/>
        <w:autoSpaceDE/>
        <w:autoSpaceDN/>
        <w:bidi w:val="0"/>
        <w:spacing w:beforeAutospacing="0" w:afterAutospacing="0" w:line="600" w:lineRule="exact"/>
        <w:ind w:left="0" w:leftChars="0" w:firstLine="643" w:firstLineChars="200"/>
        <w:textAlignment w:val="auto"/>
        <w:rPr>
          <w:rFonts w:ascii="仿宋" w:hAnsi="仿宋" w:eastAsia="仿宋" w:cs="仿宋"/>
          <w:color w:val="auto"/>
          <w:kern w:val="0"/>
          <w:sz w:val="32"/>
          <w:szCs w:val="32"/>
          <w:highlight w:val="none"/>
          <w:shd w:val="clear" w:color="auto" w:fill="FFFFFF"/>
        </w:rPr>
      </w:pPr>
      <w:r>
        <w:rPr>
          <w:rFonts w:hint="eastAsia" w:ascii="仿宋" w:hAnsi="仿宋" w:eastAsia="仿宋" w:cs="仿宋"/>
          <w:b/>
          <w:color w:val="auto"/>
          <w:kern w:val="0"/>
          <w:sz w:val="32"/>
          <w:szCs w:val="32"/>
          <w:highlight w:val="none"/>
          <w:shd w:val="clear" w:color="auto" w:fill="FFFFFF"/>
          <w:lang w:val="en-US" w:eastAsia="zh-CN"/>
        </w:rPr>
        <w:t>实施周期</w:t>
      </w:r>
      <w:r>
        <w:rPr>
          <w:rFonts w:hint="eastAsia" w:ascii="仿宋" w:hAnsi="仿宋" w:eastAsia="仿宋" w:cs="仿宋"/>
          <w:b/>
          <w:color w:val="auto"/>
          <w:kern w:val="0"/>
          <w:sz w:val="32"/>
          <w:szCs w:val="32"/>
          <w:highlight w:val="none"/>
          <w:shd w:val="clear" w:color="auto" w:fill="FFFFFF"/>
        </w:rPr>
        <w:t>：</w:t>
      </w:r>
      <w:r>
        <w:rPr>
          <w:rFonts w:hint="eastAsia" w:ascii="仿宋_GB2312" w:eastAsia="仿宋_GB2312"/>
          <w:color w:val="auto"/>
          <w:kern w:val="2"/>
          <w:sz w:val="32"/>
          <w:szCs w:val="32"/>
          <w:highlight w:val="none"/>
        </w:rPr>
        <w:t>不超过3年</w:t>
      </w:r>
      <w:r>
        <w:rPr>
          <w:rFonts w:hint="eastAsia" w:ascii="仿宋_GB2312" w:eastAsia="仿宋_GB2312"/>
          <w:color w:val="auto"/>
          <w:kern w:val="2"/>
          <w:sz w:val="32"/>
          <w:szCs w:val="32"/>
          <w:highlight w:val="none"/>
          <w:lang w:eastAsia="zh-CN"/>
        </w:rPr>
        <w:t>。</w:t>
      </w:r>
    </w:p>
    <w:p w14:paraId="268E498C">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3" w:firstLineChars="200"/>
        <w:jc w:val="both"/>
        <w:textAlignment w:val="auto"/>
        <w:rPr>
          <w:rFonts w:ascii="仿宋" w:hAnsi="仿宋" w:eastAsia="仿宋" w:cs="仿宋"/>
          <w:color w:val="auto"/>
          <w:sz w:val="32"/>
          <w:szCs w:val="32"/>
          <w:highlight w:val="none"/>
          <w:shd w:val="clear" w:color="auto" w:fill="FFFFFF"/>
        </w:rPr>
      </w:pPr>
      <w:r>
        <w:rPr>
          <w:rFonts w:hint="eastAsia" w:ascii="仿宋" w:hAnsi="仿宋" w:eastAsia="仿宋" w:cs="仿宋"/>
          <w:b/>
          <w:color w:val="auto"/>
          <w:sz w:val="32"/>
          <w:szCs w:val="32"/>
          <w:highlight w:val="none"/>
          <w:shd w:val="clear" w:color="auto" w:fill="FFFFFF"/>
        </w:rPr>
        <w:t>支持额度：</w:t>
      </w:r>
      <w:r>
        <w:rPr>
          <w:rFonts w:hint="eastAsia" w:ascii="仿宋" w:hAnsi="仿宋" w:eastAsia="仿宋" w:cs="仿宋"/>
          <w:color w:val="auto"/>
          <w:sz w:val="32"/>
          <w:szCs w:val="32"/>
          <w:highlight w:val="none"/>
          <w:shd w:val="clear" w:color="auto" w:fill="FFFFFF"/>
          <w:lang w:val="en-US" w:eastAsia="zh-CN"/>
        </w:rPr>
        <w:t>不高于600</w:t>
      </w:r>
      <w:r>
        <w:rPr>
          <w:rFonts w:hint="eastAsia" w:ascii="仿宋" w:hAnsi="仿宋" w:eastAsia="仿宋" w:cs="仿宋"/>
          <w:color w:val="auto"/>
          <w:sz w:val="32"/>
          <w:szCs w:val="32"/>
          <w:highlight w:val="none"/>
          <w:shd w:val="clear" w:color="auto" w:fill="FFFFFF"/>
        </w:rPr>
        <w:t>万元。</w:t>
      </w:r>
    </w:p>
    <w:p w14:paraId="449FAAFC">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3" w:firstLineChars="200"/>
        <w:jc w:val="both"/>
        <w:textAlignment w:val="auto"/>
        <w:rPr>
          <w:rFonts w:hint="eastAsia"/>
          <w:color w:val="auto"/>
          <w:highlight w:val="none"/>
          <w:lang w:eastAsia="zh-CN"/>
        </w:rPr>
      </w:pPr>
      <w:r>
        <w:rPr>
          <w:rFonts w:hint="eastAsia" w:ascii="仿宋_GB2312" w:eastAsia="仿宋_GB2312"/>
          <w:b/>
          <w:color w:val="auto"/>
          <w:kern w:val="2"/>
          <w:sz w:val="32"/>
          <w:szCs w:val="32"/>
          <w:highlight w:val="none"/>
        </w:rPr>
        <w:t>考核要求：</w:t>
      </w:r>
      <w:r>
        <w:rPr>
          <w:rFonts w:hint="eastAsia" w:ascii="仿宋_GB2312" w:eastAsia="仿宋_GB2312" w:cs="宋体"/>
          <w:color w:val="auto"/>
          <w:kern w:val="2"/>
          <w:sz w:val="32"/>
          <w:szCs w:val="32"/>
          <w:highlight w:val="none"/>
          <w:lang w:val="en-US" w:eastAsia="zh-CN" w:bidi="ar-SA"/>
        </w:rPr>
        <w:t>攻克</w:t>
      </w:r>
      <w:r>
        <w:rPr>
          <w:rFonts w:hint="eastAsia" w:ascii="仿宋_GB2312" w:eastAsia="仿宋_GB2312"/>
          <w:color w:val="auto"/>
          <w:kern w:val="2"/>
          <w:sz w:val="32"/>
          <w:szCs w:val="32"/>
          <w:highlight w:val="none"/>
        </w:rPr>
        <w:t>关键技术</w:t>
      </w:r>
      <w:r>
        <w:rPr>
          <w:rFonts w:hint="eastAsia" w:ascii="仿宋_GB2312" w:eastAsia="仿宋_GB2312"/>
          <w:color w:val="auto"/>
          <w:kern w:val="2"/>
          <w:sz w:val="32"/>
          <w:szCs w:val="32"/>
          <w:highlight w:val="none"/>
          <w:lang w:eastAsia="zh-CN"/>
        </w:rPr>
        <w:t>难题不少于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项</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申请</w:t>
      </w:r>
      <w:r>
        <w:rPr>
          <w:rFonts w:hint="eastAsia" w:ascii="仿宋_GB2312" w:hAnsi="仿宋_GB2312" w:eastAsia="仿宋_GB2312" w:cs="仿宋_GB2312"/>
          <w:snapToGrid w:val="0"/>
          <w:color w:val="auto"/>
          <w:kern w:val="0"/>
          <w:sz w:val="32"/>
          <w:szCs w:val="32"/>
          <w:highlight w:val="none"/>
          <w:lang w:val="en" w:eastAsia="zh-CN"/>
        </w:rPr>
        <w:t>Ⅰ类知识产权</w:t>
      </w:r>
      <w:r>
        <w:rPr>
          <w:rFonts w:hint="eastAsia" w:ascii="仿宋_GB2312" w:hAnsi="仿宋_GB2312" w:eastAsia="仿宋_GB2312" w:cs="仿宋_GB2312"/>
          <w:snapToGrid w:val="0"/>
          <w:color w:val="auto"/>
          <w:kern w:val="0"/>
          <w:sz w:val="32"/>
          <w:szCs w:val="32"/>
          <w:highlight w:val="none"/>
          <w:lang w:val="en-US" w:eastAsia="zh-CN"/>
        </w:rPr>
        <w:t>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项，</w:t>
      </w:r>
      <w:r>
        <w:rPr>
          <w:rFonts w:hint="eastAsia" w:ascii="仿宋_GB2312" w:eastAsia="仿宋_GB2312"/>
          <w:color w:val="auto"/>
          <w:kern w:val="2"/>
          <w:sz w:val="32"/>
          <w:szCs w:val="32"/>
          <w:highlight w:val="none"/>
          <w:lang w:eastAsia="zh-CN"/>
        </w:rPr>
        <w:t>或</w:t>
      </w:r>
      <w:r>
        <w:rPr>
          <w:rFonts w:hint="eastAsia" w:ascii="仿宋_GB2312" w:eastAsia="仿宋_GB2312"/>
          <w:color w:val="auto"/>
          <w:kern w:val="2"/>
          <w:sz w:val="32"/>
          <w:szCs w:val="32"/>
          <w:highlight w:val="none"/>
          <w:lang w:val="en-US" w:eastAsia="zh-CN"/>
        </w:rPr>
        <w:t>申请</w:t>
      </w:r>
      <w:r>
        <w:rPr>
          <w:rFonts w:hint="eastAsia" w:ascii="仿宋_GB2312" w:hAnsi="仿宋_GB2312" w:eastAsia="仿宋_GB2312" w:cs="仿宋_GB2312"/>
          <w:bCs/>
          <w:snapToGrid w:val="0"/>
          <w:color w:val="auto"/>
          <w:sz w:val="32"/>
          <w:szCs w:val="32"/>
          <w:highlight w:val="none"/>
          <w:lang w:val="en" w:eastAsia="zh-CN"/>
        </w:rPr>
        <w:t>Ⅰ类知识产权</w:t>
      </w:r>
      <w:r>
        <w:rPr>
          <w:rFonts w:hint="eastAsia" w:ascii="仿宋_GB2312" w:hAnsi="仿宋_GB2312" w:eastAsia="仿宋_GB2312" w:cs="仿宋_GB2312"/>
          <w:bCs/>
          <w:snapToGrid w:val="0"/>
          <w:color w:val="auto"/>
          <w:sz w:val="32"/>
          <w:szCs w:val="32"/>
          <w:highlight w:val="none"/>
          <w:lang w:val="en-US" w:eastAsia="zh-CN"/>
        </w:rPr>
        <w:t>2</w:t>
      </w:r>
      <w:r>
        <w:rPr>
          <w:rFonts w:hint="eastAsia" w:ascii="仿宋_GB2312" w:hAnsi="仿宋_GB2312" w:eastAsia="仿宋_GB2312" w:cs="仿宋_GB2312"/>
          <w:bCs/>
          <w:snapToGrid w:val="0"/>
          <w:color w:val="auto"/>
          <w:sz w:val="32"/>
          <w:szCs w:val="32"/>
          <w:highlight w:val="none"/>
          <w:lang w:eastAsia="zh-CN"/>
        </w:rPr>
        <w:t>项、</w:t>
      </w:r>
      <w:r>
        <w:rPr>
          <w:rFonts w:hint="eastAsia" w:ascii="仿宋_GB2312" w:hAnsi="仿宋_GB2312" w:eastAsia="仿宋_GB2312" w:cs="仿宋_GB2312"/>
          <w:bCs/>
          <w:snapToGrid w:val="0"/>
          <w:color w:val="auto"/>
          <w:sz w:val="32"/>
          <w:szCs w:val="32"/>
          <w:highlight w:val="none"/>
          <w:lang w:val="en-US" w:eastAsia="zh-CN"/>
        </w:rPr>
        <w:t>授权</w:t>
      </w:r>
      <w:r>
        <w:rPr>
          <w:rFonts w:hint="eastAsia" w:ascii="仿宋_GB2312" w:hAnsi="仿宋_GB2312" w:eastAsia="仿宋_GB2312" w:cs="仿宋_GB2312"/>
          <w:bCs/>
          <w:snapToGrid w:val="0"/>
          <w:color w:val="auto"/>
          <w:sz w:val="32"/>
          <w:szCs w:val="32"/>
          <w:highlight w:val="none"/>
          <w:lang w:val="en" w:eastAsia="zh-CN"/>
        </w:rPr>
        <w:t>Ⅱ类知识产权</w:t>
      </w:r>
      <w:r>
        <w:rPr>
          <w:rFonts w:hint="eastAsia" w:ascii="仿宋_GB2312" w:hAnsi="仿宋_GB2312" w:eastAsia="仿宋_GB2312" w:cs="仿宋_GB2312"/>
          <w:bCs/>
          <w:snapToGrid w:val="0"/>
          <w:color w:val="auto"/>
          <w:sz w:val="32"/>
          <w:szCs w:val="32"/>
          <w:highlight w:val="none"/>
          <w:lang w:val="en-US" w:eastAsia="zh-CN"/>
        </w:rPr>
        <w:t>不少于5</w:t>
      </w:r>
      <w:r>
        <w:rPr>
          <w:rFonts w:hint="eastAsia" w:ascii="仿宋_GB2312" w:hAnsi="仿宋_GB2312" w:eastAsia="仿宋_GB2312" w:cs="仿宋_GB2312"/>
          <w:bCs/>
          <w:snapToGrid w:val="0"/>
          <w:color w:val="auto"/>
          <w:sz w:val="32"/>
          <w:szCs w:val="32"/>
          <w:highlight w:val="none"/>
          <w:lang w:eastAsia="zh-CN"/>
        </w:rPr>
        <w:t>项</w:t>
      </w:r>
      <w:r>
        <w:rPr>
          <w:rFonts w:hint="eastAsia" w:ascii="仿宋_GB2312" w:eastAsia="仿宋_GB2312"/>
          <w:color w:val="auto"/>
          <w:kern w:val="2"/>
          <w:sz w:val="32"/>
          <w:szCs w:val="32"/>
          <w:highlight w:val="none"/>
        </w:rPr>
        <w:t>；建成中试</w:t>
      </w:r>
      <w:r>
        <w:rPr>
          <w:rFonts w:hint="eastAsia" w:ascii="仿宋_GB2312" w:eastAsia="仿宋_GB2312"/>
          <w:color w:val="auto"/>
          <w:kern w:val="2"/>
          <w:sz w:val="32"/>
          <w:szCs w:val="32"/>
          <w:highlight w:val="none"/>
          <w:lang w:val="en-US" w:eastAsia="zh-CN"/>
        </w:rPr>
        <w:t>或</w:t>
      </w:r>
      <w:r>
        <w:rPr>
          <w:rFonts w:hint="eastAsia" w:ascii="仿宋_GB2312" w:eastAsia="仿宋_GB2312"/>
          <w:color w:val="auto"/>
          <w:kern w:val="2"/>
          <w:sz w:val="32"/>
          <w:szCs w:val="32"/>
          <w:highlight w:val="none"/>
        </w:rPr>
        <w:t>示范装置</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装备、场景</w:t>
      </w:r>
      <w:r>
        <w:rPr>
          <w:rFonts w:hint="eastAsia" w:ascii="仿宋_GB2312" w:hAnsi="仿宋_GB2312" w:eastAsia="仿宋_GB2312" w:cs="仿宋_GB2312"/>
          <w:bCs/>
          <w:snapToGrid w:val="0"/>
          <w:color w:val="auto"/>
          <w:sz w:val="32"/>
          <w:szCs w:val="32"/>
          <w:highlight w:val="none"/>
          <w:lang w:eastAsia="zh-CN"/>
        </w:rPr>
        <w:t>；</w:t>
      </w:r>
      <w:r>
        <w:rPr>
          <w:rFonts w:hint="eastAsia" w:ascii="仿宋_GB2312" w:eastAsia="仿宋_GB2312"/>
          <w:color w:val="auto"/>
          <w:kern w:val="2"/>
          <w:sz w:val="32"/>
          <w:szCs w:val="32"/>
          <w:highlight w:val="none"/>
        </w:rPr>
        <w:t>培养中级</w:t>
      </w:r>
      <w:r>
        <w:rPr>
          <w:rFonts w:hint="eastAsia" w:ascii="仿宋_GB2312" w:eastAsia="仿宋_GB2312"/>
          <w:color w:val="auto"/>
          <w:kern w:val="2"/>
          <w:sz w:val="32"/>
          <w:szCs w:val="32"/>
          <w:highlight w:val="none"/>
          <w:lang w:eastAsia="zh-CN"/>
        </w:rPr>
        <w:t>及</w:t>
      </w:r>
      <w:r>
        <w:rPr>
          <w:rFonts w:hint="eastAsia" w:ascii="仿宋_GB2312" w:eastAsia="仿宋_GB2312"/>
          <w:color w:val="auto"/>
          <w:kern w:val="2"/>
          <w:sz w:val="32"/>
          <w:szCs w:val="32"/>
          <w:highlight w:val="none"/>
        </w:rPr>
        <w:t>以上专业技术</w:t>
      </w:r>
      <w:r>
        <w:rPr>
          <w:rFonts w:hint="eastAsia" w:ascii="仿宋_GB2312" w:eastAsia="仿宋_GB2312"/>
          <w:color w:val="auto"/>
          <w:kern w:val="2"/>
          <w:sz w:val="32"/>
          <w:szCs w:val="32"/>
          <w:highlight w:val="none"/>
          <w:lang w:eastAsia="zh-CN"/>
        </w:rPr>
        <w:t>（或硕士及以上）</w:t>
      </w:r>
      <w:r>
        <w:rPr>
          <w:rFonts w:hint="eastAsia" w:ascii="仿宋_GB2312" w:eastAsia="仿宋_GB2312"/>
          <w:color w:val="auto"/>
          <w:kern w:val="2"/>
          <w:sz w:val="32"/>
          <w:szCs w:val="32"/>
          <w:highlight w:val="none"/>
          <w:lang w:val="en-US" w:eastAsia="zh-CN"/>
        </w:rPr>
        <w:t>技术人才</w:t>
      </w:r>
      <w:r>
        <w:rPr>
          <w:rFonts w:hint="eastAsia" w:ascii="仿宋_GB2312" w:hAnsi="仿宋_GB2312" w:eastAsia="仿宋_GB2312" w:cs="仿宋_GB2312"/>
          <w:snapToGrid w:val="0"/>
          <w:color w:val="auto"/>
          <w:kern w:val="0"/>
          <w:sz w:val="32"/>
          <w:szCs w:val="32"/>
          <w:highlight w:val="none"/>
          <w:lang w:val="en-US" w:eastAsia="zh-CN"/>
        </w:rPr>
        <w:t>不少于3</w:t>
      </w:r>
      <w:r>
        <w:rPr>
          <w:rFonts w:hint="eastAsia" w:ascii="仿宋_GB2312" w:eastAsia="仿宋_GB2312"/>
          <w:color w:val="auto"/>
          <w:kern w:val="2"/>
          <w:sz w:val="32"/>
          <w:szCs w:val="32"/>
          <w:highlight w:val="none"/>
        </w:rPr>
        <w:t>名</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能够产生明显的经济效益和社会效益。</w:t>
      </w:r>
    </w:p>
    <w:p w14:paraId="241179E6">
      <w:pPr>
        <w:keepNext w:val="0"/>
        <w:keepLines w:val="0"/>
        <w:pageBreakBefore w:val="0"/>
        <w:widowControl w:val="0"/>
        <w:kinsoku/>
        <w:wordWrap/>
        <w:overflowPunct/>
        <w:topLinePunct w:val="0"/>
        <w:autoSpaceDE/>
        <w:autoSpaceDN/>
        <w:bidi w:val="0"/>
        <w:spacing w:beforeAutospacing="0" w:afterAutospacing="0" w:line="600" w:lineRule="exact"/>
        <w:ind w:left="0" w:leftChars="0" w:firstLine="640" w:firstLineChars="200"/>
        <w:textAlignment w:val="auto"/>
        <w:rPr>
          <w:rFonts w:hint="default" w:ascii="黑体" w:hAnsi="黑体" w:eastAsia="黑体" w:cs="黑体"/>
          <w:color w:val="auto"/>
          <w:kern w:val="44"/>
          <w:sz w:val="32"/>
          <w:szCs w:val="32"/>
          <w:highlight w:val="none"/>
          <w:shd w:val="clear" w:color="auto" w:fill="FFFFFF"/>
          <w:lang w:val="en-US" w:eastAsia="zh-CN"/>
        </w:rPr>
      </w:pPr>
      <w:r>
        <w:rPr>
          <w:rFonts w:hint="eastAsia" w:ascii="黑体" w:hAnsi="黑体" w:eastAsia="黑体" w:cs="黑体"/>
          <w:color w:val="auto"/>
          <w:kern w:val="44"/>
          <w:sz w:val="32"/>
          <w:szCs w:val="32"/>
          <w:highlight w:val="none"/>
          <w:shd w:val="clear" w:color="auto" w:fill="FFFFFF"/>
        </w:rPr>
        <w:t>四、</w:t>
      </w:r>
      <w:r>
        <w:rPr>
          <w:rFonts w:hint="eastAsia" w:ascii="黑体" w:hAnsi="黑体" w:eastAsia="黑体" w:cs="黑体"/>
          <w:color w:val="auto"/>
          <w:kern w:val="44"/>
          <w:sz w:val="32"/>
          <w:szCs w:val="32"/>
          <w:highlight w:val="none"/>
          <w:shd w:val="clear" w:color="auto" w:fill="FFFFFF"/>
          <w:lang w:val="en-US" w:eastAsia="zh-CN"/>
        </w:rPr>
        <w:t>城乡协调发展</w:t>
      </w:r>
    </w:p>
    <w:p w14:paraId="61DDDC2E">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hAnsi="仿宋_GB2312" w:eastAsia="仿宋_GB2312" w:cs="仿宋_GB2312"/>
          <w:b w:val="0"/>
          <w:bCs w:val="0"/>
          <w:color w:val="auto"/>
          <w:kern w:val="44"/>
          <w:sz w:val="32"/>
          <w:szCs w:val="32"/>
          <w:highlight w:val="none"/>
        </w:rPr>
      </w:pPr>
      <w:r>
        <w:rPr>
          <w:rFonts w:hint="eastAsia" w:ascii="仿宋_GB2312" w:hAnsi="仿宋_GB2312" w:eastAsia="仿宋_GB2312" w:cs="仿宋_GB2312"/>
          <w:b/>
          <w:bCs/>
          <w:color w:val="auto"/>
          <w:kern w:val="44"/>
          <w:sz w:val="32"/>
          <w:szCs w:val="32"/>
          <w:highlight w:val="none"/>
        </w:rPr>
        <w:t>研究方向（指南代码401）：</w:t>
      </w:r>
      <w:r>
        <w:rPr>
          <w:rFonts w:hint="eastAsia" w:ascii="仿宋_GB2312" w:hAnsi="仿宋_GB2312" w:eastAsia="仿宋_GB2312" w:cs="仿宋_GB2312"/>
          <w:b w:val="0"/>
          <w:bCs w:val="0"/>
          <w:color w:val="auto"/>
          <w:kern w:val="44"/>
          <w:sz w:val="32"/>
          <w:szCs w:val="32"/>
          <w:highlight w:val="none"/>
          <w:lang w:val="en-US" w:eastAsia="zh-CN"/>
        </w:rPr>
        <w:t>多类型盐碱地改良及耐盐经济作物绿色高产种植技术研发与示范</w:t>
      </w:r>
    </w:p>
    <w:p w14:paraId="009E66BA">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kern w:val="44"/>
          <w:sz w:val="32"/>
          <w:szCs w:val="32"/>
          <w:highlight w:val="none"/>
        </w:rPr>
        <w:t>研究方向（指南代码40</w:t>
      </w:r>
      <w:r>
        <w:rPr>
          <w:rFonts w:hint="eastAsia" w:ascii="仿宋_GB2312" w:hAnsi="仿宋_GB2312" w:eastAsia="仿宋_GB2312" w:cs="仿宋_GB2312"/>
          <w:b/>
          <w:bCs/>
          <w:color w:val="auto"/>
          <w:kern w:val="44"/>
          <w:sz w:val="32"/>
          <w:szCs w:val="32"/>
          <w:highlight w:val="none"/>
          <w:lang w:val="en-US" w:eastAsia="zh-CN"/>
        </w:rPr>
        <w:t>2</w:t>
      </w:r>
      <w:r>
        <w:rPr>
          <w:rFonts w:hint="eastAsia" w:ascii="仿宋_GB2312" w:hAnsi="仿宋_GB2312" w:eastAsia="仿宋_GB2312" w:cs="仿宋_GB2312"/>
          <w:b/>
          <w:bCs/>
          <w:color w:val="auto"/>
          <w:kern w:val="44"/>
          <w:sz w:val="32"/>
          <w:szCs w:val="32"/>
          <w:highlight w:val="none"/>
        </w:rPr>
        <w:t>）：</w:t>
      </w:r>
      <w:r>
        <w:rPr>
          <w:rFonts w:hint="eastAsia" w:ascii="仿宋_GB2312" w:hAnsi="仿宋_GB2312" w:eastAsia="仿宋_GB2312" w:cs="仿宋_GB2312"/>
          <w:color w:val="auto"/>
          <w:sz w:val="32"/>
          <w:szCs w:val="32"/>
          <w:highlight w:val="none"/>
          <w:lang w:val="en-US" w:eastAsia="zh-CN"/>
        </w:rPr>
        <w:t>地方优质新品种精准选育与</w:t>
      </w:r>
      <w:r>
        <w:rPr>
          <w:rFonts w:hint="eastAsia" w:ascii="仿宋_GB2312" w:hAnsi="仿宋_GB2312" w:eastAsia="仿宋_GB2312" w:cs="仿宋_GB2312"/>
          <w:color w:val="auto"/>
          <w:sz w:val="32"/>
          <w:szCs w:val="32"/>
          <w:highlight w:val="none"/>
        </w:rPr>
        <w:t>高效繁育技术集成与示范</w:t>
      </w:r>
    </w:p>
    <w:p w14:paraId="37CB0B0A">
      <w:pPr>
        <w:keepNext w:val="0"/>
        <w:keepLines w:val="0"/>
        <w:pageBreakBefore w:val="0"/>
        <w:widowControl w:val="0"/>
        <w:kinsoku/>
        <w:wordWrap/>
        <w:overflowPunct/>
        <w:topLinePunct w:val="0"/>
        <w:autoSpaceDE/>
        <w:autoSpaceDN/>
        <w:bidi w:val="0"/>
        <w:spacing w:beforeAutospacing="0" w:afterAutospacing="0" w:line="600" w:lineRule="exact"/>
        <w:ind w:left="0" w:leftChars="0" w:firstLine="643" w:firstLineChars="200"/>
        <w:textAlignment w:val="auto"/>
        <w:rPr>
          <w:rFonts w:ascii="仿宋" w:hAnsi="仿宋" w:eastAsia="仿宋" w:cs="仿宋"/>
          <w:color w:val="auto"/>
          <w:kern w:val="0"/>
          <w:sz w:val="32"/>
          <w:szCs w:val="32"/>
          <w:highlight w:val="none"/>
          <w:shd w:val="clear" w:color="auto" w:fill="FFFFFF"/>
        </w:rPr>
      </w:pPr>
      <w:r>
        <w:rPr>
          <w:rFonts w:hint="eastAsia" w:ascii="仿宋" w:hAnsi="仿宋" w:eastAsia="仿宋" w:cs="仿宋"/>
          <w:b/>
          <w:color w:val="auto"/>
          <w:kern w:val="0"/>
          <w:sz w:val="32"/>
          <w:szCs w:val="32"/>
          <w:highlight w:val="none"/>
          <w:shd w:val="clear" w:color="auto" w:fill="FFFFFF"/>
          <w:lang w:val="en-US" w:eastAsia="zh-CN"/>
        </w:rPr>
        <w:t>实施周期</w:t>
      </w:r>
      <w:r>
        <w:rPr>
          <w:rFonts w:hint="eastAsia" w:ascii="仿宋" w:hAnsi="仿宋" w:eastAsia="仿宋" w:cs="仿宋"/>
          <w:b/>
          <w:color w:val="auto"/>
          <w:kern w:val="0"/>
          <w:sz w:val="32"/>
          <w:szCs w:val="32"/>
          <w:highlight w:val="none"/>
          <w:shd w:val="clear" w:color="auto" w:fill="FFFFFF"/>
        </w:rPr>
        <w:t>：</w:t>
      </w:r>
      <w:r>
        <w:rPr>
          <w:rFonts w:hint="eastAsia" w:ascii="仿宋_GB2312" w:eastAsia="仿宋_GB2312"/>
          <w:color w:val="auto"/>
          <w:kern w:val="2"/>
          <w:sz w:val="32"/>
          <w:szCs w:val="32"/>
          <w:highlight w:val="none"/>
        </w:rPr>
        <w:t>不超过3年</w:t>
      </w:r>
      <w:r>
        <w:rPr>
          <w:rFonts w:hint="eastAsia" w:ascii="仿宋_GB2312" w:eastAsia="仿宋_GB2312"/>
          <w:color w:val="auto"/>
          <w:kern w:val="2"/>
          <w:sz w:val="32"/>
          <w:szCs w:val="32"/>
          <w:highlight w:val="none"/>
          <w:lang w:eastAsia="zh-CN"/>
        </w:rPr>
        <w:t>。</w:t>
      </w:r>
    </w:p>
    <w:p w14:paraId="693873DB">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3" w:firstLineChars="200"/>
        <w:jc w:val="both"/>
        <w:textAlignment w:val="auto"/>
        <w:rPr>
          <w:rFonts w:ascii="仿宋" w:hAnsi="仿宋" w:eastAsia="仿宋" w:cs="仿宋"/>
          <w:color w:val="auto"/>
          <w:sz w:val="32"/>
          <w:szCs w:val="32"/>
          <w:highlight w:val="none"/>
          <w:shd w:val="clear" w:color="auto" w:fill="FFFFFF"/>
        </w:rPr>
      </w:pPr>
      <w:r>
        <w:rPr>
          <w:rFonts w:hint="eastAsia" w:ascii="仿宋" w:hAnsi="仿宋" w:eastAsia="仿宋" w:cs="仿宋"/>
          <w:b/>
          <w:color w:val="auto"/>
          <w:sz w:val="32"/>
          <w:szCs w:val="32"/>
          <w:highlight w:val="none"/>
          <w:shd w:val="clear" w:color="auto" w:fill="FFFFFF"/>
        </w:rPr>
        <w:t>支持额度：</w:t>
      </w:r>
      <w:r>
        <w:rPr>
          <w:rFonts w:hint="eastAsia" w:ascii="仿宋" w:hAnsi="仿宋" w:eastAsia="仿宋" w:cs="仿宋"/>
          <w:color w:val="auto"/>
          <w:sz w:val="32"/>
          <w:szCs w:val="32"/>
          <w:highlight w:val="none"/>
          <w:shd w:val="clear" w:color="auto" w:fill="FFFFFF"/>
          <w:lang w:val="en-US" w:eastAsia="zh-CN"/>
        </w:rPr>
        <w:t>不高于600</w:t>
      </w:r>
      <w:r>
        <w:rPr>
          <w:rFonts w:hint="eastAsia" w:ascii="仿宋" w:hAnsi="仿宋" w:eastAsia="仿宋" w:cs="仿宋"/>
          <w:color w:val="auto"/>
          <w:sz w:val="32"/>
          <w:szCs w:val="32"/>
          <w:highlight w:val="none"/>
          <w:shd w:val="clear" w:color="auto" w:fill="FFFFFF"/>
        </w:rPr>
        <w:t>万元。</w:t>
      </w:r>
    </w:p>
    <w:p w14:paraId="554D2175">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3" w:firstLineChars="200"/>
        <w:jc w:val="both"/>
        <w:textAlignment w:val="auto"/>
        <w:rPr>
          <w:rFonts w:hint="eastAsia" w:ascii="仿宋_GB2312" w:eastAsia="仿宋_GB2312"/>
          <w:color w:val="auto"/>
          <w:kern w:val="2"/>
          <w:sz w:val="32"/>
          <w:szCs w:val="32"/>
          <w:highlight w:val="none"/>
          <w:lang w:val="en-US" w:eastAsia="zh-CN"/>
        </w:rPr>
      </w:pPr>
      <w:r>
        <w:rPr>
          <w:rFonts w:hint="eastAsia" w:ascii="仿宋_GB2312" w:eastAsia="仿宋_GB2312"/>
          <w:b/>
          <w:color w:val="auto"/>
          <w:kern w:val="2"/>
          <w:sz w:val="32"/>
          <w:szCs w:val="32"/>
          <w:highlight w:val="none"/>
        </w:rPr>
        <w:t>考核要求：</w:t>
      </w:r>
      <w:r>
        <w:rPr>
          <w:rFonts w:hint="eastAsia" w:ascii="仿宋_GB2312" w:eastAsia="仿宋_GB2312" w:cs="宋体"/>
          <w:color w:val="auto"/>
          <w:kern w:val="2"/>
          <w:sz w:val="32"/>
          <w:szCs w:val="32"/>
          <w:highlight w:val="none"/>
          <w:lang w:val="en-US" w:eastAsia="zh-CN" w:bidi="ar-SA"/>
        </w:rPr>
        <w:t>攻克</w:t>
      </w:r>
      <w:r>
        <w:rPr>
          <w:rFonts w:hint="eastAsia" w:ascii="仿宋_GB2312" w:eastAsia="仿宋_GB2312"/>
          <w:color w:val="auto"/>
          <w:kern w:val="2"/>
          <w:sz w:val="32"/>
          <w:szCs w:val="32"/>
          <w:highlight w:val="none"/>
        </w:rPr>
        <w:t>关键技术</w:t>
      </w:r>
      <w:r>
        <w:rPr>
          <w:rFonts w:hint="eastAsia" w:ascii="仿宋_GB2312" w:eastAsia="仿宋_GB2312"/>
          <w:color w:val="auto"/>
          <w:kern w:val="2"/>
          <w:sz w:val="32"/>
          <w:szCs w:val="32"/>
          <w:highlight w:val="none"/>
          <w:lang w:eastAsia="zh-CN"/>
        </w:rPr>
        <w:t>难题不少于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项</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申请</w:t>
      </w:r>
      <w:r>
        <w:rPr>
          <w:rFonts w:hint="eastAsia" w:ascii="仿宋_GB2312" w:hAnsi="仿宋_GB2312" w:eastAsia="仿宋_GB2312" w:cs="仿宋_GB2312"/>
          <w:snapToGrid w:val="0"/>
          <w:color w:val="auto"/>
          <w:kern w:val="0"/>
          <w:sz w:val="32"/>
          <w:szCs w:val="32"/>
          <w:highlight w:val="none"/>
          <w:lang w:val="en" w:eastAsia="zh-CN"/>
        </w:rPr>
        <w:t>Ⅰ类知识产权</w:t>
      </w:r>
      <w:r>
        <w:rPr>
          <w:rFonts w:hint="eastAsia" w:ascii="仿宋_GB2312" w:hAnsi="仿宋_GB2312" w:eastAsia="仿宋_GB2312" w:cs="仿宋_GB2312"/>
          <w:snapToGrid w:val="0"/>
          <w:color w:val="auto"/>
          <w:kern w:val="0"/>
          <w:sz w:val="32"/>
          <w:szCs w:val="32"/>
          <w:highlight w:val="none"/>
          <w:lang w:val="en-US" w:eastAsia="zh-CN"/>
        </w:rPr>
        <w:t>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项，</w:t>
      </w:r>
      <w:r>
        <w:rPr>
          <w:rFonts w:hint="eastAsia" w:ascii="仿宋_GB2312" w:eastAsia="仿宋_GB2312"/>
          <w:color w:val="auto"/>
          <w:kern w:val="2"/>
          <w:sz w:val="32"/>
          <w:szCs w:val="32"/>
          <w:highlight w:val="none"/>
          <w:lang w:eastAsia="zh-CN"/>
        </w:rPr>
        <w:t>或</w:t>
      </w:r>
      <w:r>
        <w:rPr>
          <w:rFonts w:hint="eastAsia" w:ascii="仿宋_GB2312" w:hAnsi="仿宋_GB2312" w:eastAsia="仿宋_GB2312" w:cs="仿宋_GB2312"/>
          <w:bCs/>
          <w:snapToGrid w:val="0"/>
          <w:color w:val="auto"/>
          <w:sz w:val="32"/>
          <w:szCs w:val="32"/>
          <w:highlight w:val="none"/>
          <w:lang w:val="en" w:eastAsia="zh-CN"/>
        </w:rPr>
        <w:t>Ⅰ类知识产权</w:t>
      </w:r>
      <w:r>
        <w:rPr>
          <w:rFonts w:hint="eastAsia" w:ascii="仿宋_GB2312" w:hAnsi="仿宋_GB2312" w:eastAsia="仿宋_GB2312" w:cs="仿宋_GB2312"/>
          <w:bCs/>
          <w:snapToGrid w:val="0"/>
          <w:color w:val="auto"/>
          <w:sz w:val="32"/>
          <w:szCs w:val="32"/>
          <w:highlight w:val="none"/>
          <w:lang w:val="en-US" w:eastAsia="zh-CN"/>
        </w:rPr>
        <w:t>2</w:t>
      </w:r>
      <w:r>
        <w:rPr>
          <w:rFonts w:hint="eastAsia" w:ascii="仿宋_GB2312" w:hAnsi="仿宋_GB2312" w:eastAsia="仿宋_GB2312" w:cs="仿宋_GB2312"/>
          <w:bCs/>
          <w:snapToGrid w:val="0"/>
          <w:color w:val="auto"/>
          <w:sz w:val="32"/>
          <w:szCs w:val="32"/>
          <w:highlight w:val="none"/>
          <w:lang w:eastAsia="zh-CN"/>
        </w:rPr>
        <w:t>项、</w:t>
      </w:r>
      <w:r>
        <w:rPr>
          <w:rFonts w:hint="eastAsia" w:ascii="仿宋_GB2312" w:hAnsi="仿宋_GB2312" w:eastAsia="仿宋_GB2312" w:cs="仿宋_GB2312"/>
          <w:bCs/>
          <w:snapToGrid w:val="0"/>
          <w:color w:val="auto"/>
          <w:sz w:val="32"/>
          <w:szCs w:val="32"/>
          <w:highlight w:val="none"/>
          <w:lang w:val="en" w:eastAsia="zh-CN"/>
        </w:rPr>
        <w:t>Ⅱ类知识产权</w:t>
      </w:r>
      <w:r>
        <w:rPr>
          <w:rFonts w:hint="eastAsia" w:ascii="仿宋_GB2312" w:hAnsi="仿宋_GB2312" w:eastAsia="仿宋_GB2312" w:cs="仿宋_GB2312"/>
          <w:bCs/>
          <w:snapToGrid w:val="0"/>
          <w:color w:val="auto"/>
          <w:sz w:val="32"/>
          <w:szCs w:val="32"/>
          <w:highlight w:val="none"/>
          <w:lang w:val="en-US" w:eastAsia="zh-CN"/>
        </w:rPr>
        <w:t>不少于5</w:t>
      </w:r>
      <w:r>
        <w:rPr>
          <w:rFonts w:hint="eastAsia" w:ascii="仿宋_GB2312" w:hAnsi="仿宋_GB2312" w:eastAsia="仿宋_GB2312" w:cs="仿宋_GB2312"/>
          <w:bCs/>
          <w:snapToGrid w:val="0"/>
          <w:color w:val="auto"/>
          <w:sz w:val="32"/>
          <w:szCs w:val="32"/>
          <w:highlight w:val="none"/>
          <w:lang w:eastAsia="zh-CN"/>
        </w:rPr>
        <w:t>项</w:t>
      </w:r>
      <w:r>
        <w:rPr>
          <w:rFonts w:hint="eastAsia" w:ascii="仿宋_GB2312" w:eastAsia="仿宋_GB2312"/>
          <w:color w:val="auto"/>
          <w:kern w:val="2"/>
          <w:sz w:val="32"/>
          <w:szCs w:val="32"/>
          <w:highlight w:val="none"/>
        </w:rPr>
        <w:t>；</w:t>
      </w:r>
      <w:r>
        <w:rPr>
          <w:rFonts w:hint="eastAsia" w:ascii="仿宋_GB2312" w:hAnsi="仿宋_GB2312" w:eastAsia="仿宋_GB2312" w:cs="仿宋_GB2312"/>
          <w:bCs/>
          <w:snapToGrid w:val="0"/>
          <w:color w:val="auto"/>
          <w:sz w:val="32"/>
          <w:szCs w:val="32"/>
          <w:highlight w:val="none"/>
        </w:rPr>
        <w:t>建立示范基地不</w:t>
      </w:r>
      <w:r>
        <w:rPr>
          <w:rFonts w:hint="eastAsia" w:ascii="仿宋_GB2312" w:hAnsi="仿宋_GB2312" w:eastAsia="仿宋_GB2312" w:cs="仿宋_GB2312"/>
          <w:bCs/>
          <w:snapToGrid w:val="0"/>
          <w:color w:val="auto"/>
          <w:sz w:val="32"/>
          <w:szCs w:val="32"/>
          <w:highlight w:val="none"/>
          <w:lang w:eastAsia="zh-CN"/>
        </w:rPr>
        <w:t>少</w:t>
      </w:r>
      <w:r>
        <w:rPr>
          <w:rFonts w:hint="eastAsia" w:ascii="仿宋_GB2312" w:hAnsi="仿宋_GB2312" w:eastAsia="仿宋_GB2312" w:cs="仿宋_GB2312"/>
          <w:bCs/>
          <w:snapToGrid w:val="0"/>
          <w:color w:val="auto"/>
          <w:sz w:val="32"/>
          <w:szCs w:val="32"/>
          <w:highlight w:val="none"/>
        </w:rPr>
        <w:t>于1个</w:t>
      </w:r>
      <w:r>
        <w:rPr>
          <w:rFonts w:hint="eastAsia" w:ascii="仿宋_GB2312" w:hAnsi="仿宋_GB2312" w:eastAsia="仿宋_GB2312" w:cs="仿宋_GB2312"/>
          <w:bCs/>
          <w:snapToGrid w:val="0"/>
          <w:color w:val="auto"/>
          <w:sz w:val="32"/>
          <w:szCs w:val="32"/>
          <w:highlight w:val="none"/>
          <w:lang w:eastAsia="zh-CN"/>
        </w:rPr>
        <w:t>，</w:t>
      </w:r>
      <w:r>
        <w:rPr>
          <w:rFonts w:hint="eastAsia" w:ascii="仿宋_GB2312" w:hAnsi="仿宋_GB2312" w:eastAsia="仿宋_GB2312" w:cs="仿宋_GB2312"/>
          <w:bCs/>
          <w:snapToGrid w:val="0"/>
          <w:color w:val="auto"/>
          <w:sz w:val="32"/>
          <w:szCs w:val="32"/>
          <w:highlight w:val="none"/>
          <w:lang w:val="en-US" w:eastAsia="zh-CN"/>
        </w:rPr>
        <w:t>示范面积不少于1000</w:t>
      </w:r>
      <w:r>
        <w:rPr>
          <w:rFonts w:hint="eastAsia" w:ascii="仿宋_GB2312" w:hAnsi="仿宋_GB2312" w:eastAsia="仿宋_GB2312" w:cs="仿宋_GB2312"/>
          <w:bCs/>
          <w:snapToGrid w:val="0"/>
          <w:color w:val="auto"/>
          <w:sz w:val="32"/>
          <w:szCs w:val="32"/>
          <w:highlight w:val="none"/>
        </w:rPr>
        <w:t>亩</w:t>
      </w:r>
      <w:r>
        <w:rPr>
          <w:rFonts w:hint="eastAsia" w:ascii="仿宋_GB2312" w:hAnsi="仿宋_GB2312" w:eastAsia="仿宋_GB2312" w:cs="仿宋_GB2312"/>
          <w:bCs/>
          <w:snapToGrid w:val="0"/>
          <w:color w:val="auto"/>
          <w:sz w:val="32"/>
          <w:szCs w:val="32"/>
          <w:highlight w:val="none"/>
          <w:lang w:val="en-US" w:eastAsia="zh-CN"/>
        </w:rPr>
        <w:t>或培育不少于1个新品系</w:t>
      </w:r>
      <w:r>
        <w:rPr>
          <w:rFonts w:hint="eastAsia" w:ascii="仿宋_GB2312" w:hAnsi="仿宋_GB2312" w:eastAsia="仿宋_GB2312" w:cs="仿宋_GB2312"/>
          <w:bCs/>
          <w:snapToGrid w:val="0"/>
          <w:color w:val="auto"/>
          <w:sz w:val="32"/>
          <w:szCs w:val="32"/>
          <w:highlight w:val="none"/>
          <w:lang w:eastAsia="zh-CN"/>
        </w:rPr>
        <w:t>；</w:t>
      </w:r>
      <w:r>
        <w:rPr>
          <w:rFonts w:hint="eastAsia" w:ascii="仿宋_GB2312" w:eastAsia="仿宋_GB2312"/>
          <w:color w:val="auto"/>
          <w:kern w:val="2"/>
          <w:sz w:val="32"/>
          <w:szCs w:val="32"/>
          <w:highlight w:val="none"/>
        </w:rPr>
        <w:t>培养中级</w:t>
      </w:r>
      <w:r>
        <w:rPr>
          <w:rFonts w:hint="eastAsia" w:ascii="仿宋_GB2312" w:eastAsia="仿宋_GB2312"/>
          <w:color w:val="auto"/>
          <w:kern w:val="2"/>
          <w:sz w:val="32"/>
          <w:szCs w:val="32"/>
          <w:highlight w:val="none"/>
          <w:lang w:eastAsia="zh-CN"/>
        </w:rPr>
        <w:t>及</w:t>
      </w:r>
      <w:r>
        <w:rPr>
          <w:rFonts w:hint="eastAsia" w:ascii="仿宋_GB2312" w:eastAsia="仿宋_GB2312"/>
          <w:color w:val="auto"/>
          <w:kern w:val="2"/>
          <w:sz w:val="32"/>
          <w:szCs w:val="32"/>
          <w:highlight w:val="none"/>
        </w:rPr>
        <w:t>以上专业技术</w:t>
      </w:r>
      <w:r>
        <w:rPr>
          <w:rFonts w:hint="eastAsia" w:ascii="仿宋_GB2312" w:eastAsia="仿宋_GB2312"/>
          <w:color w:val="auto"/>
          <w:kern w:val="2"/>
          <w:sz w:val="32"/>
          <w:szCs w:val="32"/>
          <w:highlight w:val="none"/>
          <w:lang w:eastAsia="zh-CN"/>
        </w:rPr>
        <w:t>（或硕士及以上）</w:t>
      </w:r>
      <w:r>
        <w:rPr>
          <w:rFonts w:hint="eastAsia" w:ascii="仿宋_GB2312" w:eastAsia="仿宋_GB2312"/>
          <w:color w:val="auto"/>
          <w:kern w:val="2"/>
          <w:sz w:val="32"/>
          <w:szCs w:val="32"/>
          <w:highlight w:val="none"/>
          <w:lang w:val="en-US" w:eastAsia="zh-CN"/>
        </w:rPr>
        <w:t>技术人才</w:t>
      </w:r>
      <w:r>
        <w:rPr>
          <w:rFonts w:hint="eastAsia" w:ascii="仿宋_GB2312" w:hAnsi="仿宋_GB2312" w:eastAsia="仿宋_GB2312" w:cs="仿宋_GB2312"/>
          <w:snapToGrid w:val="0"/>
          <w:color w:val="auto"/>
          <w:kern w:val="0"/>
          <w:sz w:val="32"/>
          <w:szCs w:val="32"/>
          <w:highlight w:val="none"/>
          <w:lang w:val="en-US" w:eastAsia="zh-CN"/>
        </w:rPr>
        <w:t>不少于</w:t>
      </w:r>
      <w:r>
        <w:rPr>
          <w:rFonts w:hint="eastAsia" w:ascii="仿宋_GB2312" w:eastAsia="仿宋_GB2312"/>
          <w:color w:val="auto"/>
          <w:kern w:val="2"/>
          <w:sz w:val="32"/>
          <w:szCs w:val="32"/>
          <w:highlight w:val="none"/>
          <w:lang w:val="en-US" w:eastAsia="zh-CN"/>
        </w:rPr>
        <w:t>3</w:t>
      </w:r>
      <w:r>
        <w:rPr>
          <w:rFonts w:hint="eastAsia" w:ascii="仿宋_GB2312" w:eastAsia="仿宋_GB2312"/>
          <w:color w:val="auto"/>
          <w:kern w:val="2"/>
          <w:sz w:val="32"/>
          <w:szCs w:val="32"/>
          <w:highlight w:val="none"/>
        </w:rPr>
        <w:t>名</w:t>
      </w:r>
      <w:r>
        <w:rPr>
          <w:rFonts w:hint="eastAsia" w:ascii="仿宋_GB2312" w:eastAsia="仿宋_GB2312"/>
          <w:color w:val="auto"/>
          <w:kern w:val="2"/>
          <w:sz w:val="32"/>
          <w:szCs w:val="32"/>
          <w:highlight w:val="none"/>
          <w:lang w:eastAsia="zh-CN"/>
        </w:rPr>
        <w:t>；</w:t>
      </w:r>
      <w:r>
        <w:rPr>
          <w:rFonts w:hint="eastAsia" w:ascii="仿宋_GB2312" w:eastAsia="仿宋_GB2312"/>
          <w:color w:val="auto"/>
          <w:kern w:val="2"/>
          <w:sz w:val="32"/>
          <w:szCs w:val="32"/>
          <w:highlight w:val="none"/>
          <w:lang w:val="en-US" w:eastAsia="zh-CN"/>
        </w:rPr>
        <w:t>能够产生明显的经济效益和社会效益。</w:t>
      </w:r>
    </w:p>
    <w:p w14:paraId="3079CC1B">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4B6920C0">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37688D83">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2C7D5A7E">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07BECEDB">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588366BE">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3B23D3BF">
      <w:pPr>
        <w:autoSpaceDE w:val="0"/>
        <w:autoSpaceDN w:val="0"/>
        <w:adjustRightInd w:val="0"/>
        <w:spacing w:line="700" w:lineRule="exact"/>
        <w:jc w:val="both"/>
        <w:rPr>
          <w:rFonts w:ascii="方正小标宋简体" w:hAnsi="方正小标宋_GBK" w:eastAsia="方正小标宋简体" w:cs="方正小标宋_GBK"/>
          <w:sz w:val="44"/>
          <w:szCs w:val="44"/>
          <w:highlight w:val="none"/>
        </w:rPr>
      </w:pPr>
    </w:p>
    <w:p w14:paraId="3468A9F2">
      <w:pPr>
        <w:autoSpaceDE w:val="0"/>
        <w:autoSpaceDN w:val="0"/>
        <w:adjustRightInd w:val="0"/>
        <w:spacing w:line="700" w:lineRule="exact"/>
        <w:jc w:val="both"/>
        <w:rPr>
          <w:rFonts w:ascii="方正小标宋简体" w:hAnsi="方正小标宋_GBK" w:eastAsia="方正小标宋简体" w:cs="方正小标宋_GBK"/>
          <w:sz w:val="44"/>
          <w:szCs w:val="44"/>
          <w:highlight w:val="none"/>
        </w:rPr>
      </w:pPr>
    </w:p>
    <w:p w14:paraId="63EB615C">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r>
        <w:rPr>
          <w:rFonts w:hint="eastAsia" w:ascii="仿宋_GB2312" w:eastAsia="仿宋_GB2312"/>
          <w:color w:val="auto"/>
          <w:kern w:val="2"/>
          <w:sz w:val="32"/>
          <w:szCs w:val="32"/>
          <w:highlight w:val="none"/>
          <w:lang w:val="en-US" w:eastAsia="zh-CN"/>
        </w:rPr>
        <w:t>附件2</w:t>
      </w:r>
    </w:p>
    <w:p w14:paraId="7EB9BE26">
      <w:pPr>
        <w:autoSpaceDE w:val="0"/>
        <w:autoSpaceDN w:val="0"/>
        <w:adjustRightInd w:val="0"/>
        <w:spacing w:line="700" w:lineRule="exact"/>
        <w:jc w:val="center"/>
        <w:rPr>
          <w:rFonts w:hint="eastAsia" w:ascii="方正小标宋简体" w:hAnsi="方正小标宋_GBK" w:eastAsia="方正小标宋简体" w:cs="方正小标宋_GBK"/>
          <w:sz w:val="44"/>
          <w:szCs w:val="44"/>
          <w:highlight w:val="none"/>
        </w:rPr>
      </w:pPr>
    </w:p>
    <w:p w14:paraId="3D9769B7">
      <w:pPr>
        <w:autoSpaceDE w:val="0"/>
        <w:autoSpaceDN w:val="0"/>
        <w:adjustRightInd w:val="0"/>
        <w:spacing w:line="700" w:lineRule="exact"/>
        <w:jc w:val="center"/>
        <w:rPr>
          <w:rFonts w:ascii="方正小标宋简体" w:hAnsi="方正小标宋_GBK" w:eastAsia="方正小标宋简体" w:cs="方正小标宋_GBK"/>
          <w:sz w:val="44"/>
          <w:szCs w:val="44"/>
          <w:highlight w:val="none"/>
        </w:rPr>
      </w:pPr>
      <w:r>
        <w:rPr>
          <w:rFonts w:hint="eastAsia" w:ascii="方正小标宋简体" w:hAnsi="方正小标宋_GBK" w:eastAsia="方正小标宋简体" w:cs="方正小标宋_GBK"/>
          <w:sz w:val="44"/>
          <w:szCs w:val="44"/>
          <w:highlight w:val="none"/>
        </w:rPr>
        <w:t>鄂尔多斯市国家可持续发展议程创新示范区</w:t>
      </w:r>
    </w:p>
    <w:p w14:paraId="3889E0A6">
      <w:pPr>
        <w:autoSpaceDE w:val="0"/>
        <w:autoSpaceDN w:val="0"/>
        <w:adjustRightInd w:val="0"/>
        <w:spacing w:line="700" w:lineRule="exact"/>
        <w:jc w:val="center"/>
        <w:rPr>
          <w:rFonts w:ascii="方正小标宋简体" w:hAnsi="方正小标宋_GBK" w:eastAsia="方正小标宋简体" w:cs="方正小标宋_GBK"/>
          <w:sz w:val="44"/>
          <w:szCs w:val="44"/>
          <w:highlight w:val="none"/>
        </w:rPr>
      </w:pPr>
      <w:r>
        <w:rPr>
          <w:rFonts w:hint="eastAsia" w:ascii="方正小标宋简体" w:hAnsi="方正小标宋_GBK" w:eastAsia="方正小标宋简体" w:cs="方正小标宋_GBK"/>
          <w:sz w:val="44"/>
          <w:szCs w:val="44"/>
          <w:highlight w:val="none"/>
        </w:rPr>
        <w:t>建设科技支撑重大</w:t>
      </w:r>
      <w:r>
        <w:rPr>
          <w:rFonts w:hint="eastAsia" w:ascii="方正小标宋简体" w:hAnsi="方正小标宋_GBK" w:eastAsia="方正小标宋简体" w:cs="方正小标宋_GBK"/>
          <w:sz w:val="44"/>
          <w:szCs w:val="44"/>
          <w:highlight w:val="none"/>
          <w:lang w:val="zh-CN"/>
        </w:rPr>
        <w:t>项目申报书</w:t>
      </w:r>
    </w:p>
    <w:p w14:paraId="15FA689B">
      <w:pPr>
        <w:rPr>
          <w:rFonts w:ascii="仿宋_GB2312" w:hAnsi="Calibri" w:eastAsia="仿宋_GB2312" w:cs="黑体"/>
          <w:b/>
          <w:sz w:val="36"/>
          <w:szCs w:val="32"/>
          <w:highlight w:val="none"/>
        </w:rPr>
      </w:pPr>
    </w:p>
    <w:p w14:paraId="2356B071">
      <w:pPr>
        <w:rPr>
          <w:rFonts w:ascii="仿宋_GB2312" w:hAnsi="Calibri" w:eastAsia="仿宋_GB2312" w:cs="黑体"/>
          <w:b/>
          <w:sz w:val="36"/>
          <w:szCs w:val="32"/>
          <w:highlight w:val="none"/>
        </w:rPr>
      </w:pPr>
    </w:p>
    <w:p w14:paraId="48FEEFC8">
      <w:pPr>
        <w:rPr>
          <w:rFonts w:ascii="仿宋_GB2312"/>
          <w:b/>
          <w:sz w:val="36"/>
          <w:highlight w:val="none"/>
        </w:rPr>
      </w:pPr>
    </w:p>
    <w:p w14:paraId="7BF148DA">
      <w:pPr>
        <w:rPr>
          <w:rFonts w:ascii="仿宋_GB2312"/>
          <w:b/>
          <w:sz w:val="36"/>
          <w:highlight w:val="none"/>
        </w:rPr>
      </w:pPr>
    </w:p>
    <w:tbl>
      <w:tblPr>
        <w:tblStyle w:val="9"/>
        <w:tblW w:w="7319" w:type="dxa"/>
        <w:jc w:val="center"/>
        <w:tblLayout w:type="fixed"/>
        <w:tblCellMar>
          <w:top w:w="0" w:type="dxa"/>
          <w:left w:w="108" w:type="dxa"/>
          <w:bottom w:w="0" w:type="dxa"/>
          <w:right w:w="108" w:type="dxa"/>
        </w:tblCellMar>
      </w:tblPr>
      <w:tblGrid>
        <w:gridCol w:w="2419"/>
        <w:gridCol w:w="4900"/>
      </w:tblGrid>
      <w:tr w14:paraId="48154844">
        <w:tblPrEx>
          <w:tblCellMar>
            <w:top w:w="0" w:type="dxa"/>
            <w:left w:w="108" w:type="dxa"/>
            <w:bottom w:w="0" w:type="dxa"/>
            <w:right w:w="108" w:type="dxa"/>
          </w:tblCellMar>
        </w:tblPrEx>
        <w:trPr>
          <w:trHeight w:val="650" w:hRule="atLeast"/>
          <w:jc w:val="center"/>
        </w:trPr>
        <w:tc>
          <w:tcPr>
            <w:tcW w:w="2419" w:type="dxa"/>
            <w:vAlign w:val="bottom"/>
          </w:tcPr>
          <w:p w14:paraId="63A28665">
            <w:pPr>
              <w:tabs>
                <w:tab w:val="left" w:leader="underscore" w:pos="5880"/>
              </w:tabs>
              <w:snapToGrid w:val="0"/>
              <w:spacing w:line="600" w:lineRule="exact"/>
              <w:jc w:val="center"/>
              <w:rPr>
                <w:rFonts w:ascii="黑体" w:hAnsi="黑体" w:eastAsia="黑体" w:cs="黑体"/>
                <w:b/>
                <w:spacing w:val="90"/>
                <w:sz w:val="32"/>
                <w:szCs w:val="32"/>
                <w:highlight w:val="none"/>
              </w:rPr>
            </w:pPr>
            <w:r>
              <w:rPr>
                <w:rFonts w:hint="eastAsia" w:ascii="黑体" w:hAnsi="黑体" w:eastAsia="黑体" w:cs="黑体"/>
                <w:b/>
                <w:spacing w:val="106"/>
                <w:kern w:val="0"/>
                <w:sz w:val="32"/>
                <w:szCs w:val="32"/>
                <w:highlight w:val="none"/>
                <w:fitText w:val="1920" w:id="-1175495199"/>
              </w:rPr>
              <w:t>项目名</w:t>
            </w:r>
            <w:r>
              <w:rPr>
                <w:rFonts w:hint="eastAsia" w:ascii="黑体" w:hAnsi="黑体" w:eastAsia="黑体" w:cs="黑体"/>
                <w:b/>
                <w:spacing w:val="2"/>
                <w:kern w:val="0"/>
                <w:sz w:val="32"/>
                <w:szCs w:val="32"/>
                <w:highlight w:val="none"/>
                <w:fitText w:val="1920" w:id="-1175495199"/>
              </w:rPr>
              <w:t>称</w:t>
            </w:r>
            <w:r>
              <w:rPr>
                <w:rFonts w:hint="eastAsia" w:ascii="黑体" w:hAnsi="黑体" w:eastAsia="黑体" w:cs="黑体"/>
                <w:b/>
                <w:sz w:val="32"/>
                <w:szCs w:val="32"/>
                <w:highlight w:val="none"/>
              </w:rPr>
              <w:t>：</w:t>
            </w:r>
          </w:p>
        </w:tc>
        <w:tc>
          <w:tcPr>
            <w:tcW w:w="4900" w:type="dxa"/>
            <w:tcBorders>
              <w:bottom w:val="single" w:color="auto" w:sz="4" w:space="0"/>
            </w:tcBorders>
            <w:vAlign w:val="center"/>
          </w:tcPr>
          <w:p w14:paraId="3C656CC9">
            <w:pPr>
              <w:tabs>
                <w:tab w:val="left" w:leader="underscore" w:pos="5880"/>
              </w:tabs>
              <w:snapToGrid w:val="0"/>
              <w:spacing w:line="600" w:lineRule="exact"/>
              <w:rPr>
                <w:rFonts w:ascii="黑体" w:hAnsi="黑体" w:eastAsia="黑体" w:cs="黑体"/>
                <w:b/>
                <w:spacing w:val="90"/>
                <w:sz w:val="28"/>
                <w:szCs w:val="28"/>
                <w:highlight w:val="none"/>
              </w:rPr>
            </w:pPr>
          </w:p>
        </w:tc>
      </w:tr>
      <w:tr w14:paraId="0B54768A">
        <w:tblPrEx>
          <w:tblCellMar>
            <w:top w:w="0" w:type="dxa"/>
            <w:left w:w="108" w:type="dxa"/>
            <w:bottom w:w="0" w:type="dxa"/>
            <w:right w:w="108" w:type="dxa"/>
          </w:tblCellMar>
        </w:tblPrEx>
        <w:trPr>
          <w:trHeight w:val="660" w:hRule="atLeast"/>
          <w:jc w:val="center"/>
        </w:trPr>
        <w:tc>
          <w:tcPr>
            <w:tcW w:w="2419" w:type="dxa"/>
            <w:vAlign w:val="bottom"/>
          </w:tcPr>
          <w:p w14:paraId="6FDA6F4A">
            <w:pPr>
              <w:tabs>
                <w:tab w:val="left" w:leader="underscore" w:pos="5880"/>
              </w:tabs>
              <w:snapToGrid w:val="0"/>
              <w:spacing w:line="600" w:lineRule="exact"/>
              <w:jc w:val="center"/>
              <w:rPr>
                <w:rFonts w:ascii="黑体" w:hAnsi="黑体" w:eastAsia="黑体" w:cs="黑体"/>
                <w:b/>
                <w:spacing w:val="180"/>
                <w:sz w:val="32"/>
                <w:szCs w:val="32"/>
                <w:highlight w:val="none"/>
              </w:rPr>
            </w:pPr>
            <w:r>
              <w:rPr>
                <w:rFonts w:hint="eastAsia" w:ascii="黑体" w:hAnsi="黑体" w:eastAsia="黑体" w:cs="黑体"/>
                <w:b/>
                <w:spacing w:val="106"/>
                <w:kern w:val="0"/>
                <w:sz w:val="32"/>
                <w:szCs w:val="32"/>
                <w:highlight w:val="none"/>
                <w:fitText w:val="1920" w:id="2013093654"/>
              </w:rPr>
              <w:t>申报单</w:t>
            </w:r>
            <w:r>
              <w:rPr>
                <w:rFonts w:hint="eastAsia" w:ascii="黑体" w:hAnsi="黑体" w:eastAsia="黑体" w:cs="黑体"/>
                <w:b/>
                <w:spacing w:val="2"/>
                <w:kern w:val="0"/>
                <w:sz w:val="32"/>
                <w:szCs w:val="32"/>
                <w:highlight w:val="none"/>
                <w:fitText w:val="1920" w:id="2013093654"/>
              </w:rPr>
              <w:t>位</w:t>
            </w:r>
            <w:r>
              <w:rPr>
                <w:rFonts w:hint="eastAsia" w:ascii="黑体" w:hAnsi="黑体" w:eastAsia="黑体" w:cs="黑体"/>
                <w:b/>
                <w:sz w:val="32"/>
                <w:szCs w:val="32"/>
                <w:highlight w:val="none"/>
              </w:rPr>
              <w:t>：</w:t>
            </w:r>
          </w:p>
        </w:tc>
        <w:tc>
          <w:tcPr>
            <w:tcW w:w="4900" w:type="dxa"/>
            <w:tcBorders>
              <w:top w:val="single" w:color="auto" w:sz="4" w:space="0"/>
              <w:bottom w:val="single" w:color="auto" w:sz="4" w:space="0"/>
            </w:tcBorders>
            <w:vAlign w:val="center"/>
          </w:tcPr>
          <w:p w14:paraId="7D5D01FB">
            <w:pPr>
              <w:tabs>
                <w:tab w:val="left" w:leader="underscore" w:pos="5880"/>
              </w:tabs>
              <w:snapToGrid w:val="0"/>
              <w:spacing w:line="600" w:lineRule="exact"/>
              <w:rPr>
                <w:rFonts w:ascii="黑体" w:hAnsi="黑体" w:eastAsia="黑体" w:cs="黑体"/>
                <w:b/>
                <w:spacing w:val="1"/>
                <w:w w:val="78"/>
                <w:sz w:val="28"/>
                <w:szCs w:val="28"/>
                <w:highlight w:val="none"/>
              </w:rPr>
            </w:pPr>
          </w:p>
        </w:tc>
      </w:tr>
      <w:tr w14:paraId="0E827BF3">
        <w:tblPrEx>
          <w:tblCellMar>
            <w:top w:w="0" w:type="dxa"/>
            <w:left w:w="108" w:type="dxa"/>
            <w:bottom w:w="0" w:type="dxa"/>
            <w:right w:w="108" w:type="dxa"/>
          </w:tblCellMar>
        </w:tblPrEx>
        <w:trPr>
          <w:trHeight w:val="660" w:hRule="atLeast"/>
          <w:jc w:val="center"/>
        </w:trPr>
        <w:tc>
          <w:tcPr>
            <w:tcW w:w="2419" w:type="dxa"/>
            <w:vAlign w:val="bottom"/>
          </w:tcPr>
          <w:p w14:paraId="17A4D7BF">
            <w:pPr>
              <w:tabs>
                <w:tab w:val="left" w:leader="underscore" w:pos="5880"/>
              </w:tabs>
              <w:snapToGrid w:val="0"/>
              <w:spacing w:line="600" w:lineRule="exact"/>
              <w:rPr>
                <w:rFonts w:ascii="黑体" w:hAnsi="黑体" w:eastAsia="黑体" w:cs="黑体"/>
                <w:b/>
                <w:sz w:val="32"/>
                <w:szCs w:val="32"/>
                <w:highlight w:val="none"/>
              </w:rPr>
            </w:pPr>
            <w:r>
              <w:rPr>
                <w:rFonts w:hint="eastAsia" w:ascii="黑体" w:hAnsi="黑体" w:eastAsia="黑体" w:cs="黑体"/>
                <w:b/>
                <w:sz w:val="32"/>
                <w:szCs w:val="32"/>
                <w:highlight w:val="none"/>
              </w:rPr>
              <w:t>合 作 单 位：</w:t>
            </w:r>
          </w:p>
        </w:tc>
        <w:tc>
          <w:tcPr>
            <w:tcW w:w="4900" w:type="dxa"/>
            <w:tcBorders>
              <w:top w:val="single" w:color="auto" w:sz="4" w:space="0"/>
              <w:bottom w:val="single" w:color="auto" w:sz="4" w:space="0"/>
            </w:tcBorders>
            <w:vAlign w:val="center"/>
          </w:tcPr>
          <w:p w14:paraId="35B50C09">
            <w:pPr>
              <w:tabs>
                <w:tab w:val="left" w:leader="underscore" w:pos="5880"/>
              </w:tabs>
              <w:snapToGrid w:val="0"/>
              <w:spacing w:line="600" w:lineRule="exact"/>
              <w:rPr>
                <w:rFonts w:ascii="黑体" w:hAnsi="黑体" w:eastAsia="黑体" w:cs="黑体"/>
                <w:bCs/>
                <w:sz w:val="28"/>
                <w:szCs w:val="28"/>
                <w:highlight w:val="none"/>
              </w:rPr>
            </w:pPr>
          </w:p>
        </w:tc>
      </w:tr>
      <w:tr w14:paraId="31D8B531">
        <w:tblPrEx>
          <w:tblCellMar>
            <w:top w:w="0" w:type="dxa"/>
            <w:left w:w="108" w:type="dxa"/>
            <w:bottom w:w="0" w:type="dxa"/>
            <w:right w:w="108" w:type="dxa"/>
          </w:tblCellMar>
        </w:tblPrEx>
        <w:trPr>
          <w:trHeight w:val="660" w:hRule="atLeast"/>
          <w:jc w:val="center"/>
        </w:trPr>
        <w:tc>
          <w:tcPr>
            <w:tcW w:w="2419" w:type="dxa"/>
            <w:vAlign w:val="bottom"/>
          </w:tcPr>
          <w:p w14:paraId="43A8DF73">
            <w:pPr>
              <w:tabs>
                <w:tab w:val="left" w:leader="underscore" w:pos="5880"/>
              </w:tabs>
              <w:snapToGrid w:val="0"/>
              <w:spacing w:line="600" w:lineRule="exact"/>
              <w:jc w:val="center"/>
              <w:rPr>
                <w:rFonts w:ascii="黑体" w:hAnsi="黑体" w:eastAsia="黑体" w:cs="黑体"/>
                <w:b/>
                <w:spacing w:val="180"/>
                <w:sz w:val="32"/>
                <w:szCs w:val="32"/>
                <w:highlight w:val="none"/>
              </w:rPr>
            </w:pPr>
            <w:r>
              <w:rPr>
                <w:rFonts w:hint="eastAsia" w:ascii="黑体" w:hAnsi="黑体" w:eastAsia="黑体" w:cs="黑体"/>
                <w:b/>
                <w:spacing w:val="0"/>
                <w:w w:val="100"/>
                <w:kern w:val="0"/>
                <w:sz w:val="32"/>
                <w:szCs w:val="32"/>
                <w:highlight w:val="none"/>
                <w:fitText w:val="1920" w:id="2097106243"/>
              </w:rPr>
              <w:t>归口管理单位</w:t>
            </w:r>
            <w:r>
              <w:rPr>
                <w:rFonts w:hint="eastAsia" w:ascii="黑体" w:hAnsi="黑体" w:eastAsia="黑体" w:cs="黑体"/>
                <w:b/>
                <w:sz w:val="32"/>
                <w:szCs w:val="32"/>
                <w:highlight w:val="none"/>
              </w:rPr>
              <w:t>：</w:t>
            </w:r>
          </w:p>
        </w:tc>
        <w:tc>
          <w:tcPr>
            <w:tcW w:w="4900" w:type="dxa"/>
            <w:tcBorders>
              <w:top w:val="single" w:color="auto" w:sz="4" w:space="0"/>
              <w:bottom w:val="single" w:color="auto" w:sz="4" w:space="0"/>
            </w:tcBorders>
            <w:vAlign w:val="center"/>
          </w:tcPr>
          <w:p w14:paraId="5E46D761">
            <w:pPr>
              <w:tabs>
                <w:tab w:val="left" w:leader="underscore" w:pos="5880"/>
              </w:tabs>
              <w:snapToGrid w:val="0"/>
              <w:spacing w:line="600" w:lineRule="exact"/>
              <w:rPr>
                <w:rFonts w:ascii="黑体" w:hAnsi="黑体" w:eastAsia="黑体" w:cs="黑体"/>
                <w:b/>
                <w:spacing w:val="1"/>
                <w:w w:val="78"/>
                <w:sz w:val="28"/>
                <w:szCs w:val="28"/>
                <w:highlight w:val="none"/>
              </w:rPr>
            </w:pPr>
          </w:p>
        </w:tc>
      </w:tr>
      <w:tr w14:paraId="1402DD80">
        <w:tblPrEx>
          <w:tblCellMar>
            <w:top w:w="0" w:type="dxa"/>
            <w:left w:w="108" w:type="dxa"/>
            <w:bottom w:w="0" w:type="dxa"/>
            <w:right w:w="108" w:type="dxa"/>
          </w:tblCellMar>
        </w:tblPrEx>
        <w:trPr>
          <w:trHeight w:val="670" w:hRule="atLeast"/>
          <w:jc w:val="center"/>
        </w:trPr>
        <w:tc>
          <w:tcPr>
            <w:tcW w:w="2419" w:type="dxa"/>
            <w:vAlign w:val="bottom"/>
          </w:tcPr>
          <w:p w14:paraId="38D2EC0F">
            <w:pPr>
              <w:tabs>
                <w:tab w:val="left" w:leader="underscore" w:pos="5880"/>
              </w:tabs>
              <w:snapToGrid w:val="0"/>
              <w:spacing w:line="600" w:lineRule="exact"/>
              <w:jc w:val="center"/>
              <w:rPr>
                <w:rFonts w:ascii="黑体" w:hAnsi="黑体" w:eastAsia="黑体" w:cs="黑体"/>
                <w:b/>
                <w:sz w:val="32"/>
                <w:szCs w:val="32"/>
                <w:highlight w:val="none"/>
              </w:rPr>
            </w:pPr>
            <w:r>
              <w:rPr>
                <w:rFonts w:hint="eastAsia" w:ascii="黑体" w:hAnsi="黑体" w:eastAsia="黑体" w:cs="黑体"/>
                <w:b/>
                <w:spacing w:val="106"/>
                <w:kern w:val="0"/>
                <w:sz w:val="32"/>
                <w:szCs w:val="32"/>
                <w:highlight w:val="none"/>
                <w:fitText w:val="1920" w:id="2068789113"/>
              </w:rPr>
              <w:t>申报日</w:t>
            </w:r>
            <w:r>
              <w:rPr>
                <w:rFonts w:hint="eastAsia" w:ascii="黑体" w:hAnsi="黑体" w:eastAsia="黑体" w:cs="黑体"/>
                <w:b/>
                <w:spacing w:val="2"/>
                <w:kern w:val="0"/>
                <w:sz w:val="32"/>
                <w:szCs w:val="32"/>
                <w:highlight w:val="none"/>
                <w:fitText w:val="1920" w:id="2068789113"/>
              </w:rPr>
              <w:t>期</w:t>
            </w:r>
            <w:r>
              <w:rPr>
                <w:rFonts w:hint="eastAsia" w:ascii="黑体" w:hAnsi="黑体" w:eastAsia="黑体" w:cs="黑体"/>
                <w:b/>
                <w:sz w:val="32"/>
                <w:szCs w:val="32"/>
                <w:highlight w:val="none"/>
              </w:rPr>
              <w:t>：</w:t>
            </w:r>
          </w:p>
        </w:tc>
        <w:tc>
          <w:tcPr>
            <w:tcW w:w="4900" w:type="dxa"/>
            <w:tcBorders>
              <w:top w:val="single" w:color="auto" w:sz="4" w:space="0"/>
              <w:bottom w:val="single" w:color="auto" w:sz="4" w:space="0"/>
            </w:tcBorders>
            <w:vAlign w:val="center"/>
          </w:tcPr>
          <w:p w14:paraId="5F23225A">
            <w:pPr>
              <w:tabs>
                <w:tab w:val="left" w:leader="underscore" w:pos="5880"/>
              </w:tabs>
              <w:snapToGrid w:val="0"/>
              <w:spacing w:line="600" w:lineRule="exact"/>
              <w:rPr>
                <w:rFonts w:ascii="黑体" w:hAnsi="黑体" w:eastAsia="黑体" w:cs="黑体"/>
                <w:bCs/>
                <w:sz w:val="28"/>
                <w:szCs w:val="28"/>
                <w:highlight w:val="none"/>
              </w:rPr>
            </w:pPr>
          </w:p>
        </w:tc>
      </w:tr>
    </w:tbl>
    <w:p w14:paraId="7B65F21C">
      <w:pPr>
        <w:spacing w:line="600" w:lineRule="exact"/>
        <w:rPr>
          <w:rFonts w:ascii="方正仿宋_GBK" w:hAnsi="方正仿宋_GBK" w:eastAsia="方正仿宋_GBK" w:cs="方正仿宋_GBK"/>
          <w:bCs/>
          <w:sz w:val="28"/>
          <w:szCs w:val="28"/>
          <w:highlight w:val="none"/>
        </w:rPr>
      </w:pPr>
    </w:p>
    <w:p w14:paraId="5846387F">
      <w:pPr>
        <w:spacing w:line="600" w:lineRule="exact"/>
        <w:rPr>
          <w:rFonts w:ascii="方正仿宋_GBK" w:hAnsi="方正仿宋_GBK" w:eastAsia="方正仿宋_GBK" w:cs="方正仿宋_GBK"/>
          <w:bCs/>
          <w:sz w:val="28"/>
          <w:szCs w:val="28"/>
          <w:highlight w:val="none"/>
        </w:rPr>
      </w:pPr>
    </w:p>
    <w:p w14:paraId="26291F1A">
      <w:pPr>
        <w:spacing w:line="600" w:lineRule="exact"/>
        <w:rPr>
          <w:rFonts w:ascii="方正仿宋_GBK" w:hAnsi="方正仿宋_GBK" w:eastAsia="方正仿宋_GBK" w:cs="方正仿宋_GBK"/>
          <w:bCs/>
          <w:sz w:val="28"/>
          <w:szCs w:val="28"/>
          <w:highlight w:val="none"/>
        </w:rPr>
      </w:pPr>
    </w:p>
    <w:p w14:paraId="4F84F4C6">
      <w:pPr>
        <w:spacing w:line="600" w:lineRule="exact"/>
        <w:jc w:val="center"/>
        <w:rPr>
          <w:rFonts w:ascii="黑体" w:hAnsi="黑体" w:eastAsia="黑体" w:cs="方正仿宋_GBK"/>
          <w:bCs/>
          <w:sz w:val="28"/>
          <w:szCs w:val="28"/>
          <w:highlight w:val="none"/>
        </w:rPr>
      </w:pPr>
      <w:r>
        <w:rPr>
          <w:rFonts w:hint="eastAsia" w:ascii="黑体" w:hAnsi="黑体" w:eastAsia="黑体" w:cs="方正仿宋_GBK"/>
          <w:bCs/>
          <w:sz w:val="28"/>
          <w:szCs w:val="28"/>
          <w:highlight w:val="none"/>
        </w:rPr>
        <w:t>鄂尔多斯市科学技术局</w:t>
      </w:r>
    </w:p>
    <w:p w14:paraId="1DB63EB3">
      <w:pPr>
        <w:snapToGrid w:val="0"/>
        <w:spacing w:before="156" w:beforeLines="50" w:line="360" w:lineRule="auto"/>
        <w:jc w:val="center"/>
        <w:rPr>
          <w:rFonts w:ascii="宋体" w:hAnsi="宋体"/>
          <w:b/>
          <w:bCs/>
          <w:sz w:val="30"/>
          <w:szCs w:val="30"/>
          <w:highlight w:val="none"/>
        </w:rPr>
      </w:pPr>
      <w:r>
        <w:rPr>
          <w:rFonts w:ascii="宋体" w:hAnsi="宋体"/>
          <w:b/>
          <w:bCs/>
          <w:sz w:val="30"/>
          <w:szCs w:val="30"/>
          <w:highlight w:val="none"/>
        </w:rPr>
        <w:t>二</w:t>
      </w:r>
      <w:r>
        <w:rPr>
          <w:rFonts w:hint="eastAsia" w:ascii="宋体" w:hAnsi="宋体"/>
          <w:b/>
          <w:bCs/>
          <w:sz w:val="30"/>
          <w:szCs w:val="30"/>
          <w:highlight w:val="none"/>
        </w:rPr>
        <w:t>○二</w:t>
      </w:r>
      <w:r>
        <w:rPr>
          <w:rFonts w:hint="eastAsia" w:ascii="宋体" w:hAnsi="宋体"/>
          <w:b/>
          <w:bCs/>
          <w:sz w:val="30"/>
          <w:szCs w:val="30"/>
          <w:highlight w:val="none"/>
          <w:lang w:val="en-US" w:eastAsia="zh-CN"/>
        </w:rPr>
        <w:t>六</w:t>
      </w:r>
      <w:r>
        <w:rPr>
          <w:rFonts w:hint="eastAsia" w:ascii="宋体" w:hAnsi="宋体"/>
          <w:b/>
          <w:bCs/>
          <w:sz w:val="30"/>
          <w:szCs w:val="30"/>
          <w:highlight w:val="none"/>
        </w:rPr>
        <w:t>年制</w:t>
      </w:r>
    </w:p>
    <w:p w14:paraId="3779F5A5">
      <w:pPr>
        <w:rPr>
          <w:rFonts w:ascii="宋体" w:hAnsi="宋体"/>
          <w:b/>
          <w:bCs/>
          <w:sz w:val="30"/>
          <w:szCs w:val="30"/>
          <w:highlight w:val="none"/>
        </w:rPr>
      </w:pPr>
      <w:r>
        <w:rPr>
          <w:rFonts w:ascii="宋体" w:hAnsi="宋体"/>
          <w:b/>
          <w:bCs/>
          <w:sz w:val="30"/>
          <w:szCs w:val="30"/>
          <w:highlight w:val="none"/>
        </w:rPr>
        <w:br w:type="page"/>
      </w:r>
    </w:p>
    <w:p w14:paraId="2B26F1F9">
      <w:pPr>
        <w:jc w:val="center"/>
        <w:rPr>
          <w:rFonts w:ascii="Times New Roman" w:hAnsi="Times New Roman" w:eastAsia="黑体" w:cs="Times New Roman"/>
          <w:sz w:val="36"/>
          <w:szCs w:val="36"/>
          <w:highlight w:val="none"/>
        </w:rPr>
      </w:pPr>
      <w:r>
        <w:rPr>
          <w:rFonts w:hint="eastAsia" w:ascii="Times New Roman" w:hAnsi="Times New Roman" w:eastAsia="黑体" w:cs="Times New Roman"/>
          <w:sz w:val="36"/>
          <w:szCs w:val="36"/>
          <w:highlight w:val="none"/>
        </w:rPr>
        <w:t>项目基本信息表</w:t>
      </w:r>
    </w:p>
    <w:tbl>
      <w:tblPr>
        <w:tblStyle w:val="9"/>
        <w:tblW w:w="100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486"/>
        <w:gridCol w:w="732"/>
        <w:gridCol w:w="1224"/>
        <w:gridCol w:w="193"/>
        <w:gridCol w:w="450"/>
        <w:gridCol w:w="226"/>
        <w:gridCol w:w="838"/>
        <w:gridCol w:w="387"/>
        <w:gridCol w:w="84"/>
        <w:gridCol w:w="283"/>
        <w:gridCol w:w="963"/>
        <w:gridCol w:w="313"/>
        <w:gridCol w:w="58"/>
        <w:gridCol w:w="226"/>
        <w:gridCol w:w="1275"/>
        <w:gridCol w:w="1461"/>
      </w:tblGrid>
      <w:tr w14:paraId="4ADFA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Align w:val="center"/>
          </w:tcPr>
          <w:p w14:paraId="3EFE4C20">
            <w:pPr>
              <w:pStyle w:val="12"/>
              <w:adjustRightInd w:val="0"/>
              <w:snapToGrid w:val="0"/>
              <w:ind w:firstLine="480"/>
              <w:rPr>
                <w:sz w:val="24"/>
                <w:highlight w:val="none"/>
              </w:rPr>
            </w:pPr>
            <w:r>
              <w:rPr>
                <w:sz w:val="24"/>
                <w:highlight w:val="none"/>
              </w:rPr>
              <w:t>项目名称</w:t>
            </w:r>
          </w:p>
        </w:tc>
        <w:tc>
          <w:tcPr>
            <w:tcW w:w="7981" w:type="dxa"/>
            <w:gridSpan w:val="14"/>
            <w:vAlign w:val="center"/>
          </w:tcPr>
          <w:p w14:paraId="50F8DDF0">
            <w:pPr>
              <w:pStyle w:val="12"/>
              <w:adjustRightInd w:val="0"/>
              <w:snapToGrid w:val="0"/>
              <w:ind w:firstLine="480"/>
              <w:jc w:val="center"/>
              <w:rPr>
                <w:sz w:val="24"/>
                <w:highlight w:val="none"/>
              </w:rPr>
            </w:pPr>
          </w:p>
        </w:tc>
      </w:tr>
      <w:tr w14:paraId="332B3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Align w:val="center"/>
          </w:tcPr>
          <w:p w14:paraId="3F881771">
            <w:pPr>
              <w:pStyle w:val="12"/>
              <w:adjustRightInd w:val="0"/>
              <w:snapToGrid w:val="0"/>
              <w:ind w:firstLine="240" w:firstLineChars="100"/>
              <w:rPr>
                <w:sz w:val="24"/>
                <w:highlight w:val="none"/>
              </w:rPr>
            </w:pPr>
            <w:r>
              <w:rPr>
                <w:rFonts w:hint="eastAsia"/>
                <w:sz w:val="24"/>
                <w:highlight w:val="none"/>
                <w:lang w:val="en-US"/>
              </w:rPr>
              <w:t>参与</w:t>
            </w:r>
            <w:r>
              <w:rPr>
                <w:sz w:val="24"/>
                <w:highlight w:val="none"/>
              </w:rPr>
              <w:t>单位总数</w:t>
            </w:r>
          </w:p>
        </w:tc>
        <w:tc>
          <w:tcPr>
            <w:tcW w:w="3318" w:type="dxa"/>
            <w:gridSpan w:val="6"/>
            <w:vAlign w:val="center"/>
          </w:tcPr>
          <w:p w14:paraId="68F454F8">
            <w:pPr>
              <w:pStyle w:val="12"/>
              <w:adjustRightInd w:val="0"/>
              <w:snapToGrid w:val="0"/>
              <w:ind w:firstLine="480"/>
              <w:jc w:val="center"/>
              <w:rPr>
                <w:sz w:val="24"/>
                <w:highlight w:val="none"/>
              </w:rPr>
            </w:pPr>
          </w:p>
        </w:tc>
        <w:tc>
          <w:tcPr>
            <w:tcW w:w="1701" w:type="dxa"/>
            <w:gridSpan w:val="5"/>
            <w:vAlign w:val="center"/>
          </w:tcPr>
          <w:p w14:paraId="72273BBA">
            <w:pPr>
              <w:pStyle w:val="12"/>
              <w:adjustRightInd w:val="0"/>
              <w:snapToGrid w:val="0"/>
              <w:jc w:val="center"/>
              <w:rPr>
                <w:sz w:val="24"/>
                <w:highlight w:val="none"/>
              </w:rPr>
            </w:pPr>
            <w:r>
              <w:rPr>
                <w:sz w:val="24"/>
                <w:highlight w:val="none"/>
              </w:rPr>
              <w:t>课题数</w:t>
            </w:r>
          </w:p>
        </w:tc>
        <w:tc>
          <w:tcPr>
            <w:tcW w:w="2962" w:type="dxa"/>
            <w:gridSpan w:val="3"/>
            <w:vAlign w:val="center"/>
          </w:tcPr>
          <w:p w14:paraId="5815C77F">
            <w:pPr>
              <w:pStyle w:val="12"/>
              <w:adjustRightInd w:val="0"/>
              <w:snapToGrid w:val="0"/>
              <w:ind w:firstLine="480"/>
              <w:jc w:val="center"/>
              <w:rPr>
                <w:sz w:val="24"/>
                <w:highlight w:val="none"/>
              </w:rPr>
            </w:pPr>
          </w:p>
        </w:tc>
      </w:tr>
      <w:tr w14:paraId="3CA9C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2088" w:type="dxa"/>
            <w:gridSpan w:val="3"/>
            <w:vAlign w:val="center"/>
          </w:tcPr>
          <w:p w14:paraId="2FBDD061">
            <w:pPr>
              <w:pStyle w:val="12"/>
              <w:adjustRightInd w:val="0"/>
              <w:snapToGrid w:val="0"/>
              <w:ind w:firstLine="720" w:firstLineChars="300"/>
              <w:rPr>
                <w:rFonts w:hint="eastAsia" w:eastAsia="宋体"/>
                <w:color w:val="auto"/>
                <w:sz w:val="24"/>
                <w:highlight w:val="none"/>
                <w:lang w:eastAsia="zh-CN"/>
              </w:rPr>
            </w:pPr>
            <w:r>
              <w:rPr>
                <w:rFonts w:hint="eastAsia"/>
                <w:color w:val="auto"/>
                <w:sz w:val="24"/>
                <w:highlight w:val="none"/>
                <w:lang w:eastAsia="zh-CN"/>
              </w:rPr>
              <w:t>领域</w:t>
            </w:r>
          </w:p>
        </w:tc>
        <w:tc>
          <w:tcPr>
            <w:tcW w:w="7981" w:type="dxa"/>
            <w:gridSpan w:val="14"/>
            <w:vAlign w:val="center"/>
          </w:tcPr>
          <w:p w14:paraId="474E8BCC">
            <w:pPr>
              <w:ind w:right="26"/>
              <w:contextualSpacing/>
              <w:rPr>
                <w:rFonts w:hint="default" w:eastAsiaTheme="minorEastAsia"/>
                <w:color w:val="auto"/>
                <w:highlight w:val="none"/>
                <w:lang w:val="en-US" w:eastAsia="zh-CN"/>
              </w:rPr>
            </w:pPr>
            <w:r>
              <w:rPr>
                <w:rFonts w:hint="eastAsia"/>
                <w:color w:val="auto"/>
                <w:highlight w:val="none"/>
                <w:lang w:val="en-US" w:eastAsia="zh-CN"/>
              </w:rPr>
              <w:t>需要提供领域类型（如：□荒漠化防治与生态治理□水资源节约集约高效利用等）</w:t>
            </w:r>
          </w:p>
        </w:tc>
      </w:tr>
      <w:tr w14:paraId="289FD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4A224DAC">
            <w:pPr>
              <w:pStyle w:val="12"/>
              <w:adjustRightInd w:val="0"/>
              <w:snapToGrid w:val="0"/>
              <w:ind w:firstLine="240" w:firstLineChars="100"/>
              <w:rPr>
                <w:color w:val="auto"/>
                <w:sz w:val="24"/>
                <w:highlight w:val="none"/>
                <w:lang w:val="en-US"/>
              </w:rPr>
            </w:pPr>
            <w:r>
              <w:rPr>
                <w:rFonts w:hint="eastAsia"/>
                <w:color w:val="auto"/>
                <w:sz w:val="24"/>
                <w:highlight w:val="none"/>
                <w:lang w:val="en-US"/>
              </w:rPr>
              <w:t>项目周期节点</w:t>
            </w:r>
          </w:p>
        </w:tc>
        <w:tc>
          <w:tcPr>
            <w:tcW w:w="1417" w:type="dxa"/>
            <w:gridSpan w:val="2"/>
            <w:vAlign w:val="center"/>
          </w:tcPr>
          <w:p w14:paraId="1CEC9DEF">
            <w:pPr>
              <w:pStyle w:val="12"/>
              <w:adjustRightInd w:val="0"/>
              <w:snapToGrid w:val="0"/>
              <w:jc w:val="center"/>
              <w:rPr>
                <w:color w:val="auto"/>
                <w:sz w:val="24"/>
                <w:highlight w:val="none"/>
                <w:lang w:val="en-US"/>
              </w:rPr>
            </w:pPr>
            <w:r>
              <w:rPr>
                <w:rFonts w:hint="eastAsia"/>
                <w:color w:val="auto"/>
                <w:sz w:val="24"/>
                <w:highlight w:val="none"/>
                <w:lang w:val="en-US"/>
              </w:rPr>
              <w:t>起始时间</w:t>
            </w:r>
          </w:p>
        </w:tc>
        <w:tc>
          <w:tcPr>
            <w:tcW w:w="1985" w:type="dxa"/>
            <w:gridSpan w:val="5"/>
            <w:vAlign w:val="center"/>
          </w:tcPr>
          <w:p w14:paraId="12305B2E">
            <w:pPr>
              <w:pStyle w:val="12"/>
              <w:adjustRightInd w:val="0"/>
              <w:snapToGrid w:val="0"/>
              <w:jc w:val="center"/>
              <w:rPr>
                <w:color w:val="auto"/>
                <w:sz w:val="24"/>
                <w:highlight w:val="none"/>
                <w:lang w:val="en-US"/>
              </w:rPr>
            </w:pPr>
          </w:p>
        </w:tc>
        <w:tc>
          <w:tcPr>
            <w:tcW w:w="1843" w:type="dxa"/>
            <w:gridSpan w:val="5"/>
            <w:vAlign w:val="center"/>
          </w:tcPr>
          <w:p w14:paraId="206DBC56">
            <w:pPr>
              <w:pStyle w:val="12"/>
              <w:adjustRightInd w:val="0"/>
              <w:snapToGrid w:val="0"/>
              <w:jc w:val="center"/>
              <w:rPr>
                <w:color w:val="auto"/>
                <w:sz w:val="24"/>
                <w:highlight w:val="none"/>
                <w:lang w:val="en-US"/>
              </w:rPr>
            </w:pPr>
            <w:r>
              <w:rPr>
                <w:rFonts w:hint="eastAsia"/>
                <w:color w:val="auto"/>
                <w:sz w:val="24"/>
                <w:highlight w:val="none"/>
                <w:lang w:val="en-US"/>
              </w:rPr>
              <w:t>结束时间</w:t>
            </w:r>
          </w:p>
        </w:tc>
        <w:tc>
          <w:tcPr>
            <w:tcW w:w="2736" w:type="dxa"/>
            <w:gridSpan w:val="2"/>
            <w:vAlign w:val="center"/>
          </w:tcPr>
          <w:p w14:paraId="4C9542F8">
            <w:pPr>
              <w:pStyle w:val="12"/>
              <w:adjustRightInd w:val="0"/>
              <w:snapToGrid w:val="0"/>
              <w:jc w:val="center"/>
              <w:rPr>
                <w:color w:val="auto"/>
                <w:sz w:val="24"/>
                <w:highlight w:val="none"/>
                <w:lang w:val="en-US"/>
              </w:rPr>
            </w:pPr>
          </w:p>
        </w:tc>
      </w:tr>
      <w:tr w14:paraId="4FB84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continue"/>
            <w:tcBorders>
              <w:top w:val="nil"/>
            </w:tcBorders>
            <w:vAlign w:val="center"/>
          </w:tcPr>
          <w:p w14:paraId="56C8E0B1">
            <w:pPr>
              <w:adjustRightInd w:val="0"/>
              <w:snapToGrid w:val="0"/>
              <w:jc w:val="center"/>
              <w:rPr>
                <w:rFonts w:ascii="宋体" w:hAnsi="宋体"/>
                <w:color w:val="auto"/>
                <w:highlight w:val="none"/>
                <w:lang w:bidi="zh-CN"/>
              </w:rPr>
            </w:pPr>
          </w:p>
        </w:tc>
        <w:tc>
          <w:tcPr>
            <w:tcW w:w="1417" w:type="dxa"/>
            <w:gridSpan w:val="2"/>
            <w:vAlign w:val="center"/>
          </w:tcPr>
          <w:p w14:paraId="517C403F">
            <w:pPr>
              <w:pStyle w:val="12"/>
              <w:adjustRightInd w:val="0"/>
              <w:snapToGrid w:val="0"/>
              <w:jc w:val="center"/>
              <w:rPr>
                <w:color w:val="auto"/>
                <w:sz w:val="24"/>
                <w:highlight w:val="none"/>
                <w:lang w:val="en-US"/>
              </w:rPr>
            </w:pPr>
            <w:r>
              <w:rPr>
                <w:rFonts w:hint="eastAsia"/>
                <w:color w:val="auto"/>
                <w:sz w:val="24"/>
                <w:highlight w:val="none"/>
                <w:lang w:val="en-US"/>
              </w:rPr>
              <w:t>实施周期</w:t>
            </w:r>
          </w:p>
        </w:tc>
        <w:tc>
          <w:tcPr>
            <w:tcW w:w="1985" w:type="dxa"/>
            <w:gridSpan w:val="5"/>
            <w:vAlign w:val="center"/>
          </w:tcPr>
          <w:p w14:paraId="195A4188">
            <w:pPr>
              <w:pStyle w:val="12"/>
              <w:adjustRightInd w:val="0"/>
              <w:snapToGrid w:val="0"/>
              <w:jc w:val="center"/>
              <w:rPr>
                <w:color w:val="auto"/>
                <w:sz w:val="24"/>
                <w:highlight w:val="none"/>
                <w:lang w:val="en-US"/>
              </w:rPr>
            </w:pPr>
            <w:r>
              <w:rPr>
                <w:rFonts w:hint="eastAsia"/>
                <w:color w:val="auto"/>
                <w:sz w:val="24"/>
                <w:highlight w:val="none"/>
                <w:lang w:val="en-US"/>
              </w:rPr>
              <w:t>共 个月</w:t>
            </w:r>
          </w:p>
        </w:tc>
        <w:tc>
          <w:tcPr>
            <w:tcW w:w="1843" w:type="dxa"/>
            <w:gridSpan w:val="5"/>
            <w:vAlign w:val="center"/>
          </w:tcPr>
          <w:p w14:paraId="38EF756B">
            <w:pPr>
              <w:pStyle w:val="12"/>
              <w:adjustRightInd w:val="0"/>
              <w:snapToGrid w:val="0"/>
              <w:jc w:val="center"/>
              <w:rPr>
                <w:color w:val="auto"/>
                <w:sz w:val="24"/>
                <w:highlight w:val="none"/>
                <w:lang w:val="en-US"/>
              </w:rPr>
            </w:pPr>
            <w:r>
              <w:rPr>
                <w:rFonts w:hint="eastAsia"/>
                <w:color w:val="auto"/>
                <w:sz w:val="24"/>
                <w:highlight w:val="none"/>
                <w:lang w:val="en-US"/>
              </w:rPr>
              <w:t>预计中期时间点</w:t>
            </w:r>
          </w:p>
        </w:tc>
        <w:tc>
          <w:tcPr>
            <w:tcW w:w="2736" w:type="dxa"/>
            <w:gridSpan w:val="2"/>
            <w:vAlign w:val="center"/>
          </w:tcPr>
          <w:p w14:paraId="1736D4EF">
            <w:pPr>
              <w:pStyle w:val="12"/>
              <w:adjustRightInd w:val="0"/>
              <w:snapToGrid w:val="0"/>
              <w:jc w:val="center"/>
              <w:rPr>
                <w:color w:val="auto"/>
                <w:sz w:val="24"/>
                <w:highlight w:val="none"/>
                <w:lang w:val="en-US"/>
              </w:rPr>
            </w:pPr>
          </w:p>
        </w:tc>
      </w:tr>
      <w:tr w14:paraId="693B4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04971637">
            <w:pPr>
              <w:pStyle w:val="12"/>
              <w:adjustRightInd w:val="0"/>
              <w:snapToGrid w:val="0"/>
              <w:rPr>
                <w:color w:val="auto"/>
                <w:sz w:val="24"/>
                <w:highlight w:val="none"/>
                <w:lang w:val="en-US"/>
              </w:rPr>
            </w:pPr>
            <w:r>
              <w:rPr>
                <w:rFonts w:hint="eastAsia"/>
                <w:color w:val="auto"/>
                <w:sz w:val="24"/>
                <w:highlight w:val="none"/>
                <w:lang w:val="en-US"/>
              </w:rPr>
              <w:t>项目牵头单位</w:t>
            </w:r>
          </w:p>
        </w:tc>
        <w:tc>
          <w:tcPr>
            <w:tcW w:w="1218" w:type="dxa"/>
            <w:gridSpan w:val="2"/>
            <w:vAlign w:val="center"/>
          </w:tcPr>
          <w:p w14:paraId="5A87676A">
            <w:pPr>
              <w:pStyle w:val="12"/>
              <w:adjustRightInd w:val="0"/>
              <w:snapToGrid w:val="0"/>
              <w:rPr>
                <w:color w:val="auto"/>
                <w:sz w:val="24"/>
                <w:highlight w:val="none"/>
                <w:lang w:val="en-US"/>
              </w:rPr>
            </w:pPr>
            <w:r>
              <w:rPr>
                <w:rFonts w:hint="eastAsia"/>
                <w:color w:val="auto"/>
                <w:sz w:val="24"/>
                <w:highlight w:val="none"/>
                <w:lang w:val="en-US"/>
              </w:rPr>
              <w:t>单位名称</w:t>
            </w:r>
          </w:p>
        </w:tc>
        <w:tc>
          <w:tcPr>
            <w:tcW w:w="3402" w:type="dxa"/>
            <w:gridSpan w:val="7"/>
            <w:vAlign w:val="center"/>
          </w:tcPr>
          <w:p w14:paraId="250C3096">
            <w:pPr>
              <w:pStyle w:val="12"/>
              <w:adjustRightInd w:val="0"/>
              <w:snapToGrid w:val="0"/>
              <w:jc w:val="center"/>
              <w:rPr>
                <w:color w:val="auto"/>
                <w:sz w:val="24"/>
                <w:highlight w:val="none"/>
                <w:lang w:val="en-US"/>
              </w:rPr>
            </w:pPr>
          </w:p>
        </w:tc>
        <w:tc>
          <w:tcPr>
            <w:tcW w:w="1246" w:type="dxa"/>
            <w:gridSpan w:val="2"/>
            <w:vAlign w:val="center"/>
          </w:tcPr>
          <w:p w14:paraId="66BE4DA4">
            <w:pPr>
              <w:pStyle w:val="12"/>
              <w:adjustRightInd w:val="0"/>
              <w:snapToGrid w:val="0"/>
              <w:jc w:val="center"/>
              <w:rPr>
                <w:color w:val="auto"/>
                <w:sz w:val="24"/>
                <w:highlight w:val="none"/>
                <w:lang w:val="en-US"/>
              </w:rPr>
            </w:pPr>
            <w:r>
              <w:rPr>
                <w:rFonts w:hint="eastAsia"/>
                <w:color w:val="auto"/>
                <w:sz w:val="24"/>
                <w:highlight w:val="none"/>
                <w:lang w:val="en-US"/>
              </w:rPr>
              <w:t>单位性质</w:t>
            </w:r>
          </w:p>
        </w:tc>
        <w:tc>
          <w:tcPr>
            <w:tcW w:w="3333" w:type="dxa"/>
            <w:gridSpan w:val="5"/>
            <w:vAlign w:val="center"/>
          </w:tcPr>
          <w:p w14:paraId="79983B36">
            <w:pPr>
              <w:pStyle w:val="12"/>
              <w:adjustRightInd w:val="0"/>
              <w:snapToGrid w:val="0"/>
              <w:jc w:val="center"/>
              <w:rPr>
                <w:color w:val="auto"/>
                <w:sz w:val="24"/>
                <w:highlight w:val="none"/>
                <w:lang w:val="en-US"/>
              </w:rPr>
            </w:pPr>
            <w:r>
              <w:rPr>
                <w:rFonts w:hint="default"/>
                <w:color w:val="auto"/>
                <w:sz w:val="24"/>
                <w:highlight w:val="none"/>
                <w:lang w:val="en-US"/>
              </w:rPr>
              <w:t>□政府□事业单位□企业□其他机构</w:t>
            </w:r>
          </w:p>
        </w:tc>
      </w:tr>
      <w:tr w14:paraId="318B8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183F60B">
            <w:pPr>
              <w:adjustRightInd w:val="0"/>
              <w:snapToGrid w:val="0"/>
              <w:jc w:val="center"/>
              <w:rPr>
                <w:rFonts w:ascii="宋体" w:hAnsi="宋体"/>
                <w:color w:val="auto"/>
                <w:highlight w:val="none"/>
                <w:lang w:bidi="zh-CN"/>
              </w:rPr>
            </w:pPr>
          </w:p>
        </w:tc>
        <w:tc>
          <w:tcPr>
            <w:tcW w:w="1218" w:type="dxa"/>
            <w:gridSpan w:val="2"/>
            <w:vAlign w:val="center"/>
          </w:tcPr>
          <w:p w14:paraId="41CEA604">
            <w:pPr>
              <w:pStyle w:val="12"/>
              <w:adjustRightInd w:val="0"/>
              <w:snapToGrid w:val="0"/>
              <w:rPr>
                <w:color w:val="auto"/>
                <w:sz w:val="24"/>
                <w:highlight w:val="none"/>
                <w:lang w:val="en-US"/>
              </w:rPr>
            </w:pPr>
            <w:r>
              <w:rPr>
                <w:rFonts w:hint="eastAsia"/>
                <w:color w:val="auto"/>
                <w:sz w:val="24"/>
                <w:highlight w:val="none"/>
                <w:lang w:val="en-US"/>
              </w:rPr>
              <w:t>统一社会信用代码</w:t>
            </w:r>
          </w:p>
        </w:tc>
        <w:tc>
          <w:tcPr>
            <w:tcW w:w="3402" w:type="dxa"/>
            <w:gridSpan w:val="7"/>
            <w:vAlign w:val="center"/>
          </w:tcPr>
          <w:p w14:paraId="45DBB55F">
            <w:pPr>
              <w:pStyle w:val="12"/>
              <w:adjustRightInd w:val="0"/>
              <w:snapToGrid w:val="0"/>
              <w:jc w:val="center"/>
              <w:rPr>
                <w:color w:val="auto"/>
                <w:sz w:val="24"/>
                <w:highlight w:val="none"/>
                <w:lang w:val="en-US"/>
              </w:rPr>
            </w:pPr>
          </w:p>
        </w:tc>
        <w:tc>
          <w:tcPr>
            <w:tcW w:w="1246" w:type="dxa"/>
            <w:gridSpan w:val="2"/>
            <w:vAlign w:val="center"/>
          </w:tcPr>
          <w:p w14:paraId="350D1A67">
            <w:pPr>
              <w:pStyle w:val="12"/>
              <w:adjustRightInd w:val="0"/>
              <w:snapToGrid w:val="0"/>
              <w:jc w:val="center"/>
              <w:rPr>
                <w:color w:val="auto"/>
                <w:sz w:val="24"/>
                <w:highlight w:val="none"/>
                <w:lang w:val="en-US"/>
              </w:rPr>
            </w:pPr>
            <w:r>
              <w:rPr>
                <w:rFonts w:hint="eastAsia"/>
                <w:color w:val="auto"/>
                <w:sz w:val="24"/>
                <w:highlight w:val="none"/>
                <w:lang w:val="en-US"/>
              </w:rPr>
              <w:t>邮政编码</w:t>
            </w:r>
          </w:p>
        </w:tc>
        <w:tc>
          <w:tcPr>
            <w:tcW w:w="3333" w:type="dxa"/>
            <w:gridSpan w:val="5"/>
            <w:vAlign w:val="center"/>
          </w:tcPr>
          <w:p w14:paraId="0E2D773C">
            <w:pPr>
              <w:pStyle w:val="12"/>
              <w:adjustRightInd w:val="0"/>
              <w:snapToGrid w:val="0"/>
              <w:jc w:val="center"/>
              <w:rPr>
                <w:color w:val="auto"/>
                <w:sz w:val="24"/>
                <w:highlight w:val="none"/>
                <w:lang w:val="en-US"/>
              </w:rPr>
            </w:pPr>
          </w:p>
        </w:tc>
      </w:tr>
      <w:tr w14:paraId="3259B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F47C5EC">
            <w:pPr>
              <w:adjustRightInd w:val="0"/>
              <w:snapToGrid w:val="0"/>
              <w:jc w:val="center"/>
              <w:rPr>
                <w:color w:val="auto"/>
                <w:sz w:val="2"/>
                <w:szCs w:val="2"/>
                <w:highlight w:val="none"/>
              </w:rPr>
            </w:pPr>
          </w:p>
        </w:tc>
        <w:tc>
          <w:tcPr>
            <w:tcW w:w="1218" w:type="dxa"/>
            <w:gridSpan w:val="2"/>
            <w:vAlign w:val="center"/>
          </w:tcPr>
          <w:p w14:paraId="299736BD">
            <w:pPr>
              <w:adjustRightInd w:val="0"/>
              <w:snapToGrid w:val="0"/>
              <w:jc w:val="center"/>
              <w:rPr>
                <w:rFonts w:ascii="宋体" w:hAnsi="宋体"/>
                <w:color w:val="auto"/>
                <w:highlight w:val="none"/>
                <w:lang w:bidi="zh-CN"/>
              </w:rPr>
            </w:pPr>
            <w:r>
              <w:rPr>
                <w:rFonts w:hint="eastAsia" w:ascii="宋体" w:hAnsi="宋体"/>
                <w:color w:val="auto"/>
                <w:highlight w:val="none"/>
                <w:lang w:bidi="zh-CN"/>
              </w:rPr>
              <w:t>单位所在地</w:t>
            </w:r>
          </w:p>
        </w:tc>
        <w:tc>
          <w:tcPr>
            <w:tcW w:w="7981" w:type="dxa"/>
            <w:gridSpan w:val="14"/>
            <w:vAlign w:val="center"/>
          </w:tcPr>
          <w:p w14:paraId="1E3FA3BC">
            <w:pPr>
              <w:adjustRightInd w:val="0"/>
              <w:snapToGrid w:val="0"/>
              <w:jc w:val="center"/>
              <w:rPr>
                <w:rFonts w:ascii="宋体" w:hAnsi="宋体"/>
                <w:color w:val="auto"/>
                <w:highlight w:val="none"/>
                <w:lang w:bidi="zh-CN"/>
              </w:rPr>
            </w:pPr>
          </w:p>
        </w:tc>
      </w:tr>
      <w:tr w14:paraId="4518C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66F9055">
            <w:pPr>
              <w:adjustRightInd w:val="0"/>
              <w:snapToGrid w:val="0"/>
              <w:jc w:val="center"/>
              <w:rPr>
                <w:color w:val="auto"/>
                <w:sz w:val="2"/>
                <w:szCs w:val="2"/>
                <w:highlight w:val="none"/>
              </w:rPr>
            </w:pPr>
          </w:p>
        </w:tc>
        <w:tc>
          <w:tcPr>
            <w:tcW w:w="1218" w:type="dxa"/>
            <w:gridSpan w:val="2"/>
            <w:vAlign w:val="center"/>
          </w:tcPr>
          <w:p w14:paraId="24DC100F">
            <w:pPr>
              <w:adjustRightInd w:val="0"/>
              <w:snapToGrid w:val="0"/>
              <w:jc w:val="center"/>
              <w:rPr>
                <w:rFonts w:ascii="宋体" w:hAnsi="宋体"/>
                <w:color w:val="auto"/>
                <w:highlight w:val="none"/>
                <w:lang w:bidi="zh-CN"/>
              </w:rPr>
            </w:pPr>
            <w:r>
              <w:rPr>
                <w:rFonts w:hint="eastAsia" w:ascii="宋体" w:hAnsi="宋体"/>
                <w:color w:val="auto"/>
                <w:highlight w:val="none"/>
                <w:lang w:bidi="zh-CN"/>
              </w:rPr>
              <w:t>通信地址</w:t>
            </w:r>
          </w:p>
        </w:tc>
        <w:tc>
          <w:tcPr>
            <w:tcW w:w="7981" w:type="dxa"/>
            <w:gridSpan w:val="14"/>
            <w:vAlign w:val="center"/>
          </w:tcPr>
          <w:p w14:paraId="55586DBE">
            <w:pPr>
              <w:adjustRightInd w:val="0"/>
              <w:snapToGrid w:val="0"/>
              <w:jc w:val="center"/>
              <w:rPr>
                <w:rFonts w:ascii="宋体" w:hAnsi="宋体"/>
                <w:color w:val="auto"/>
                <w:highlight w:val="none"/>
                <w:lang w:bidi="zh-CN"/>
              </w:rPr>
            </w:pPr>
          </w:p>
        </w:tc>
      </w:tr>
      <w:tr w14:paraId="3AFBD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6F1D3584">
            <w:pPr>
              <w:adjustRightInd w:val="0"/>
              <w:snapToGrid w:val="0"/>
              <w:jc w:val="center"/>
              <w:rPr>
                <w:color w:val="auto"/>
                <w:sz w:val="2"/>
                <w:szCs w:val="2"/>
                <w:highlight w:val="none"/>
              </w:rPr>
            </w:pPr>
          </w:p>
        </w:tc>
        <w:tc>
          <w:tcPr>
            <w:tcW w:w="1218" w:type="dxa"/>
            <w:gridSpan w:val="2"/>
            <w:vAlign w:val="center"/>
          </w:tcPr>
          <w:p w14:paraId="030698F1">
            <w:pPr>
              <w:adjustRightInd w:val="0"/>
              <w:snapToGrid w:val="0"/>
              <w:jc w:val="center"/>
              <w:rPr>
                <w:rFonts w:ascii="宋体" w:hAnsi="宋体"/>
                <w:color w:val="auto"/>
                <w:highlight w:val="none"/>
                <w:lang w:bidi="zh-CN"/>
              </w:rPr>
            </w:pPr>
            <w:r>
              <w:rPr>
                <w:rFonts w:hint="eastAsia" w:ascii="宋体" w:hAnsi="宋体"/>
                <w:color w:val="auto"/>
                <w:highlight w:val="none"/>
                <w:lang w:bidi="zh-CN"/>
              </w:rPr>
              <w:t>银行账号</w:t>
            </w:r>
          </w:p>
        </w:tc>
        <w:tc>
          <w:tcPr>
            <w:tcW w:w="3402" w:type="dxa"/>
            <w:gridSpan w:val="7"/>
            <w:vAlign w:val="center"/>
          </w:tcPr>
          <w:p w14:paraId="4AC267A1">
            <w:pPr>
              <w:adjustRightInd w:val="0"/>
              <w:snapToGrid w:val="0"/>
              <w:jc w:val="center"/>
              <w:rPr>
                <w:rFonts w:ascii="宋体" w:hAnsi="宋体"/>
                <w:color w:val="auto"/>
                <w:highlight w:val="none"/>
                <w:lang w:bidi="zh-CN"/>
              </w:rPr>
            </w:pPr>
          </w:p>
        </w:tc>
        <w:tc>
          <w:tcPr>
            <w:tcW w:w="1246" w:type="dxa"/>
            <w:gridSpan w:val="2"/>
            <w:vAlign w:val="center"/>
          </w:tcPr>
          <w:p w14:paraId="2C89E814">
            <w:pPr>
              <w:adjustRightInd w:val="0"/>
              <w:snapToGrid w:val="0"/>
              <w:jc w:val="center"/>
              <w:rPr>
                <w:rFonts w:ascii="宋体" w:hAnsi="宋体"/>
                <w:color w:val="auto"/>
                <w:highlight w:val="none"/>
                <w:lang w:bidi="zh-CN"/>
              </w:rPr>
            </w:pPr>
            <w:r>
              <w:rPr>
                <w:rFonts w:hint="eastAsia" w:ascii="宋体" w:hAnsi="宋体"/>
                <w:color w:val="auto"/>
                <w:highlight w:val="none"/>
                <w:lang w:bidi="zh-CN"/>
              </w:rPr>
              <w:t>开户银行（全称）</w:t>
            </w:r>
          </w:p>
        </w:tc>
        <w:tc>
          <w:tcPr>
            <w:tcW w:w="3333" w:type="dxa"/>
            <w:gridSpan w:val="5"/>
            <w:vAlign w:val="center"/>
          </w:tcPr>
          <w:p w14:paraId="73FAB74A">
            <w:pPr>
              <w:adjustRightInd w:val="0"/>
              <w:snapToGrid w:val="0"/>
              <w:jc w:val="center"/>
              <w:rPr>
                <w:rFonts w:ascii="宋体" w:hAnsi="宋体"/>
                <w:color w:val="auto"/>
                <w:highlight w:val="none"/>
                <w:lang w:bidi="zh-CN"/>
              </w:rPr>
            </w:pPr>
          </w:p>
        </w:tc>
      </w:tr>
      <w:tr w14:paraId="65BC4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609084FE">
            <w:pPr>
              <w:adjustRightInd w:val="0"/>
              <w:snapToGrid w:val="0"/>
              <w:jc w:val="center"/>
              <w:rPr>
                <w:color w:val="auto"/>
                <w:sz w:val="2"/>
                <w:szCs w:val="2"/>
                <w:highlight w:val="none"/>
              </w:rPr>
            </w:pPr>
          </w:p>
        </w:tc>
        <w:tc>
          <w:tcPr>
            <w:tcW w:w="1218" w:type="dxa"/>
            <w:gridSpan w:val="2"/>
            <w:vAlign w:val="center"/>
          </w:tcPr>
          <w:p w14:paraId="1F39299B">
            <w:pPr>
              <w:adjustRightInd w:val="0"/>
              <w:snapToGrid w:val="0"/>
              <w:jc w:val="center"/>
              <w:rPr>
                <w:rFonts w:ascii="宋体" w:hAnsi="宋体"/>
                <w:color w:val="auto"/>
                <w:highlight w:val="none"/>
                <w:lang w:bidi="zh-CN"/>
              </w:rPr>
            </w:pPr>
            <w:r>
              <w:rPr>
                <w:rFonts w:hint="eastAsia" w:ascii="宋体" w:hAnsi="宋体"/>
                <w:color w:val="auto"/>
                <w:highlight w:val="none"/>
                <w:lang w:bidi="zh-CN"/>
              </w:rPr>
              <w:t>单位所在银行开户名称</w:t>
            </w:r>
          </w:p>
        </w:tc>
        <w:tc>
          <w:tcPr>
            <w:tcW w:w="3402" w:type="dxa"/>
            <w:gridSpan w:val="7"/>
            <w:vAlign w:val="center"/>
          </w:tcPr>
          <w:p w14:paraId="7517C3CF">
            <w:pPr>
              <w:adjustRightInd w:val="0"/>
              <w:snapToGrid w:val="0"/>
              <w:jc w:val="center"/>
              <w:rPr>
                <w:rFonts w:ascii="宋体" w:hAnsi="宋体"/>
                <w:color w:val="auto"/>
                <w:highlight w:val="none"/>
                <w:lang w:bidi="zh-CN"/>
              </w:rPr>
            </w:pPr>
          </w:p>
        </w:tc>
        <w:tc>
          <w:tcPr>
            <w:tcW w:w="1246" w:type="dxa"/>
            <w:gridSpan w:val="2"/>
            <w:vAlign w:val="center"/>
          </w:tcPr>
          <w:p w14:paraId="6F4EBE10">
            <w:pPr>
              <w:adjustRightInd w:val="0"/>
              <w:snapToGrid w:val="0"/>
              <w:jc w:val="center"/>
              <w:rPr>
                <w:rFonts w:ascii="宋体" w:hAnsi="宋体"/>
                <w:color w:val="auto"/>
                <w:highlight w:val="none"/>
                <w:lang w:bidi="zh-CN"/>
              </w:rPr>
            </w:pPr>
            <w:r>
              <w:rPr>
                <w:rFonts w:hint="eastAsia" w:ascii="宋体" w:hAnsi="宋体"/>
                <w:color w:val="auto"/>
                <w:highlight w:val="none"/>
                <w:lang w:bidi="zh-CN"/>
              </w:rPr>
              <w:t>电子邮箱</w:t>
            </w:r>
          </w:p>
        </w:tc>
        <w:tc>
          <w:tcPr>
            <w:tcW w:w="3333" w:type="dxa"/>
            <w:gridSpan w:val="5"/>
            <w:vAlign w:val="center"/>
          </w:tcPr>
          <w:p w14:paraId="609B3573">
            <w:pPr>
              <w:adjustRightInd w:val="0"/>
              <w:snapToGrid w:val="0"/>
              <w:jc w:val="center"/>
              <w:rPr>
                <w:rFonts w:ascii="宋体" w:hAnsi="宋体"/>
                <w:color w:val="auto"/>
                <w:highlight w:val="none"/>
                <w:lang w:bidi="zh-CN"/>
              </w:rPr>
            </w:pPr>
          </w:p>
        </w:tc>
      </w:tr>
      <w:tr w14:paraId="2BAAA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1AB6ACAA">
            <w:pPr>
              <w:adjustRightInd w:val="0"/>
              <w:snapToGrid w:val="0"/>
              <w:jc w:val="center"/>
              <w:rPr>
                <w:color w:val="auto"/>
                <w:sz w:val="2"/>
                <w:szCs w:val="2"/>
                <w:highlight w:val="none"/>
              </w:rPr>
            </w:pPr>
          </w:p>
        </w:tc>
        <w:tc>
          <w:tcPr>
            <w:tcW w:w="1218" w:type="dxa"/>
            <w:gridSpan w:val="2"/>
            <w:vAlign w:val="center"/>
          </w:tcPr>
          <w:p w14:paraId="560D40A6">
            <w:pPr>
              <w:adjustRightInd w:val="0"/>
              <w:snapToGrid w:val="0"/>
              <w:jc w:val="center"/>
              <w:rPr>
                <w:rFonts w:ascii="宋体" w:hAnsi="宋体"/>
                <w:color w:val="auto"/>
                <w:highlight w:val="none"/>
                <w:lang w:bidi="zh-CN"/>
              </w:rPr>
            </w:pPr>
            <w:r>
              <w:rPr>
                <w:rFonts w:hint="eastAsia" w:ascii="宋体" w:hAnsi="宋体"/>
                <w:color w:val="auto"/>
                <w:highlight w:val="none"/>
                <w:lang w:bidi="zh-CN"/>
              </w:rPr>
              <w:t>法定代表人</w:t>
            </w:r>
          </w:p>
        </w:tc>
        <w:tc>
          <w:tcPr>
            <w:tcW w:w="3402" w:type="dxa"/>
            <w:gridSpan w:val="7"/>
            <w:vAlign w:val="center"/>
          </w:tcPr>
          <w:p w14:paraId="3E927DE1">
            <w:pPr>
              <w:adjustRightInd w:val="0"/>
              <w:snapToGrid w:val="0"/>
              <w:jc w:val="center"/>
              <w:rPr>
                <w:rFonts w:ascii="宋体" w:hAnsi="宋体"/>
                <w:color w:val="auto"/>
                <w:highlight w:val="none"/>
                <w:lang w:bidi="zh-CN"/>
              </w:rPr>
            </w:pPr>
          </w:p>
        </w:tc>
        <w:tc>
          <w:tcPr>
            <w:tcW w:w="1246" w:type="dxa"/>
            <w:gridSpan w:val="2"/>
            <w:vAlign w:val="center"/>
          </w:tcPr>
          <w:p w14:paraId="0D45EC6F">
            <w:pPr>
              <w:adjustRightInd w:val="0"/>
              <w:snapToGrid w:val="0"/>
              <w:jc w:val="center"/>
              <w:rPr>
                <w:rFonts w:ascii="宋体" w:hAnsi="宋体"/>
                <w:color w:val="auto"/>
                <w:highlight w:val="none"/>
                <w:lang w:bidi="zh-CN"/>
              </w:rPr>
            </w:pPr>
            <w:r>
              <w:rPr>
                <w:rFonts w:hint="eastAsia" w:ascii="宋体" w:hAnsi="宋体"/>
                <w:color w:val="auto"/>
                <w:highlight w:val="none"/>
                <w:lang w:bidi="zh-CN"/>
              </w:rPr>
              <w:t>身份证号码</w:t>
            </w:r>
          </w:p>
        </w:tc>
        <w:tc>
          <w:tcPr>
            <w:tcW w:w="3333" w:type="dxa"/>
            <w:gridSpan w:val="5"/>
            <w:vAlign w:val="center"/>
          </w:tcPr>
          <w:p w14:paraId="051C8F52">
            <w:pPr>
              <w:adjustRightInd w:val="0"/>
              <w:snapToGrid w:val="0"/>
              <w:jc w:val="center"/>
              <w:rPr>
                <w:rFonts w:ascii="宋体" w:hAnsi="宋体"/>
                <w:color w:val="auto"/>
                <w:highlight w:val="none"/>
                <w:lang w:bidi="zh-CN"/>
              </w:rPr>
            </w:pPr>
          </w:p>
        </w:tc>
      </w:tr>
      <w:tr w14:paraId="65B9E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6AD4FDC5">
            <w:pPr>
              <w:pStyle w:val="12"/>
              <w:adjustRightInd w:val="0"/>
              <w:snapToGrid w:val="0"/>
              <w:jc w:val="center"/>
              <w:rPr>
                <w:color w:val="auto"/>
                <w:sz w:val="24"/>
                <w:highlight w:val="none"/>
                <w:lang w:val="en-US"/>
              </w:rPr>
            </w:pPr>
            <w:r>
              <w:rPr>
                <w:rFonts w:hint="eastAsia"/>
                <w:color w:val="auto"/>
                <w:sz w:val="24"/>
                <w:highlight w:val="none"/>
                <w:lang w:val="en-US"/>
              </w:rPr>
              <w:t>项目负责人</w:t>
            </w:r>
          </w:p>
        </w:tc>
        <w:tc>
          <w:tcPr>
            <w:tcW w:w="1218" w:type="dxa"/>
            <w:gridSpan w:val="2"/>
            <w:vAlign w:val="center"/>
          </w:tcPr>
          <w:p w14:paraId="602BE977">
            <w:pPr>
              <w:pStyle w:val="12"/>
              <w:adjustRightInd w:val="0"/>
              <w:snapToGrid w:val="0"/>
              <w:jc w:val="center"/>
              <w:rPr>
                <w:color w:val="auto"/>
                <w:sz w:val="24"/>
                <w:highlight w:val="none"/>
                <w:lang w:val="en-US"/>
              </w:rPr>
            </w:pPr>
            <w:r>
              <w:rPr>
                <w:rFonts w:hint="eastAsia"/>
                <w:color w:val="auto"/>
                <w:sz w:val="24"/>
                <w:highlight w:val="none"/>
                <w:lang w:val="en-US"/>
              </w:rPr>
              <w:t>姓 名</w:t>
            </w:r>
          </w:p>
        </w:tc>
        <w:tc>
          <w:tcPr>
            <w:tcW w:w="1224" w:type="dxa"/>
            <w:vAlign w:val="center"/>
          </w:tcPr>
          <w:p w14:paraId="4771A8D4">
            <w:pPr>
              <w:pStyle w:val="12"/>
              <w:adjustRightInd w:val="0"/>
              <w:snapToGrid w:val="0"/>
              <w:jc w:val="center"/>
              <w:rPr>
                <w:color w:val="auto"/>
                <w:sz w:val="24"/>
                <w:highlight w:val="none"/>
                <w:lang w:val="en-US"/>
              </w:rPr>
            </w:pPr>
          </w:p>
        </w:tc>
        <w:tc>
          <w:tcPr>
            <w:tcW w:w="869" w:type="dxa"/>
            <w:gridSpan w:val="3"/>
            <w:vAlign w:val="center"/>
          </w:tcPr>
          <w:p w14:paraId="352B457C">
            <w:pPr>
              <w:pStyle w:val="12"/>
              <w:adjustRightInd w:val="0"/>
              <w:snapToGrid w:val="0"/>
              <w:jc w:val="center"/>
              <w:rPr>
                <w:color w:val="auto"/>
                <w:sz w:val="24"/>
                <w:highlight w:val="none"/>
                <w:lang w:val="en-US"/>
              </w:rPr>
            </w:pPr>
            <w:r>
              <w:rPr>
                <w:rFonts w:hint="eastAsia"/>
                <w:color w:val="auto"/>
                <w:sz w:val="24"/>
                <w:highlight w:val="none"/>
                <w:lang w:val="en-US"/>
              </w:rPr>
              <w:t>性 别</w:t>
            </w:r>
          </w:p>
        </w:tc>
        <w:tc>
          <w:tcPr>
            <w:tcW w:w="1309" w:type="dxa"/>
            <w:gridSpan w:val="3"/>
            <w:vAlign w:val="center"/>
          </w:tcPr>
          <w:p w14:paraId="597D37E1">
            <w:pPr>
              <w:pStyle w:val="12"/>
              <w:adjustRightInd w:val="0"/>
              <w:snapToGrid w:val="0"/>
              <w:jc w:val="center"/>
              <w:rPr>
                <w:color w:val="auto"/>
                <w:sz w:val="24"/>
                <w:highlight w:val="none"/>
                <w:lang w:val="en-US"/>
              </w:rPr>
            </w:pPr>
          </w:p>
        </w:tc>
        <w:tc>
          <w:tcPr>
            <w:tcW w:w="1246" w:type="dxa"/>
            <w:gridSpan w:val="2"/>
            <w:vAlign w:val="center"/>
          </w:tcPr>
          <w:p w14:paraId="5C68E2E2">
            <w:pPr>
              <w:pStyle w:val="12"/>
              <w:adjustRightInd w:val="0"/>
              <w:snapToGrid w:val="0"/>
              <w:jc w:val="center"/>
              <w:rPr>
                <w:color w:val="auto"/>
                <w:sz w:val="24"/>
                <w:highlight w:val="none"/>
                <w:lang w:val="en-US"/>
              </w:rPr>
            </w:pPr>
            <w:r>
              <w:rPr>
                <w:rFonts w:hint="eastAsia"/>
                <w:color w:val="auto"/>
                <w:sz w:val="24"/>
                <w:highlight w:val="none"/>
                <w:lang w:val="en-US"/>
              </w:rPr>
              <w:t>职务</w:t>
            </w:r>
          </w:p>
        </w:tc>
        <w:tc>
          <w:tcPr>
            <w:tcW w:w="3333" w:type="dxa"/>
            <w:gridSpan w:val="5"/>
            <w:vAlign w:val="center"/>
          </w:tcPr>
          <w:p w14:paraId="058ECAAD">
            <w:pPr>
              <w:pStyle w:val="12"/>
              <w:adjustRightInd w:val="0"/>
              <w:snapToGrid w:val="0"/>
              <w:jc w:val="center"/>
              <w:rPr>
                <w:color w:val="auto"/>
                <w:sz w:val="24"/>
                <w:highlight w:val="none"/>
                <w:lang w:val="en-US"/>
              </w:rPr>
            </w:pPr>
          </w:p>
        </w:tc>
      </w:tr>
      <w:tr w14:paraId="3BE51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2D07DB48">
            <w:pPr>
              <w:adjustRightInd w:val="0"/>
              <w:snapToGrid w:val="0"/>
              <w:jc w:val="center"/>
              <w:rPr>
                <w:rFonts w:ascii="宋体" w:hAnsi="宋体"/>
                <w:color w:val="auto"/>
                <w:highlight w:val="none"/>
                <w:lang w:bidi="zh-CN"/>
              </w:rPr>
            </w:pPr>
          </w:p>
        </w:tc>
        <w:tc>
          <w:tcPr>
            <w:tcW w:w="1218" w:type="dxa"/>
            <w:gridSpan w:val="2"/>
            <w:vAlign w:val="center"/>
          </w:tcPr>
          <w:p w14:paraId="228AC477">
            <w:pPr>
              <w:adjustRightInd w:val="0"/>
              <w:snapToGrid w:val="0"/>
              <w:jc w:val="center"/>
              <w:rPr>
                <w:rFonts w:ascii="宋体" w:hAnsi="宋体"/>
                <w:color w:val="auto"/>
                <w:highlight w:val="none"/>
                <w:lang w:bidi="zh-CN"/>
              </w:rPr>
            </w:pPr>
            <w:r>
              <w:rPr>
                <w:rFonts w:hint="eastAsia" w:ascii="宋体" w:hAnsi="宋体"/>
                <w:color w:val="auto"/>
                <w:highlight w:val="none"/>
                <w:lang w:bidi="zh-CN"/>
              </w:rPr>
              <w:t>最高学历</w:t>
            </w:r>
          </w:p>
        </w:tc>
        <w:tc>
          <w:tcPr>
            <w:tcW w:w="7981" w:type="dxa"/>
            <w:gridSpan w:val="14"/>
            <w:vAlign w:val="center"/>
          </w:tcPr>
          <w:p w14:paraId="5A345C3F">
            <w:pPr>
              <w:adjustRightInd w:val="0"/>
              <w:snapToGrid w:val="0"/>
              <w:jc w:val="center"/>
              <w:rPr>
                <w:rFonts w:ascii="宋体" w:hAnsi="宋体"/>
                <w:color w:val="auto"/>
                <w:highlight w:val="none"/>
                <w:lang w:bidi="zh-CN"/>
              </w:rPr>
            </w:pPr>
          </w:p>
        </w:tc>
      </w:tr>
      <w:tr w14:paraId="0CBA5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13FAEBFF">
            <w:pPr>
              <w:adjustRightInd w:val="0"/>
              <w:snapToGrid w:val="0"/>
              <w:jc w:val="center"/>
              <w:rPr>
                <w:rFonts w:ascii="宋体" w:hAnsi="宋体"/>
                <w:color w:val="auto"/>
                <w:highlight w:val="none"/>
                <w:lang w:bidi="zh-CN"/>
              </w:rPr>
            </w:pPr>
          </w:p>
        </w:tc>
        <w:tc>
          <w:tcPr>
            <w:tcW w:w="1218" w:type="dxa"/>
            <w:gridSpan w:val="2"/>
            <w:vAlign w:val="center"/>
          </w:tcPr>
          <w:p w14:paraId="46BCC271">
            <w:pPr>
              <w:adjustRightInd w:val="0"/>
              <w:snapToGrid w:val="0"/>
              <w:jc w:val="center"/>
              <w:rPr>
                <w:rFonts w:ascii="宋体" w:hAnsi="宋体"/>
                <w:color w:val="auto"/>
                <w:highlight w:val="none"/>
                <w:lang w:bidi="zh-CN"/>
              </w:rPr>
            </w:pPr>
            <w:r>
              <w:rPr>
                <w:rFonts w:hint="eastAsia" w:ascii="宋体" w:hAnsi="宋体"/>
                <w:color w:val="auto"/>
                <w:highlight w:val="none"/>
                <w:lang w:bidi="zh-CN"/>
              </w:rPr>
              <w:t>职    称</w:t>
            </w:r>
          </w:p>
        </w:tc>
        <w:tc>
          <w:tcPr>
            <w:tcW w:w="7981" w:type="dxa"/>
            <w:gridSpan w:val="14"/>
            <w:vAlign w:val="center"/>
          </w:tcPr>
          <w:p w14:paraId="22E2AB93">
            <w:pPr>
              <w:adjustRightInd w:val="0"/>
              <w:snapToGrid w:val="0"/>
              <w:jc w:val="center"/>
              <w:rPr>
                <w:rFonts w:ascii="宋体" w:hAnsi="宋体"/>
                <w:color w:val="auto"/>
                <w:highlight w:val="none"/>
                <w:lang w:bidi="zh-CN"/>
              </w:rPr>
            </w:pPr>
          </w:p>
        </w:tc>
      </w:tr>
      <w:tr w14:paraId="5835B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0884C740">
            <w:pPr>
              <w:adjustRightInd w:val="0"/>
              <w:snapToGrid w:val="0"/>
              <w:jc w:val="center"/>
              <w:rPr>
                <w:rFonts w:ascii="宋体" w:hAnsi="宋体"/>
                <w:color w:val="auto"/>
                <w:highlight w:val="none"/>
                <w:lang w:bidi="zh-CN"/>
              </w:rPr>
            </w:pPr>
          </w:p>
        </w:tc>
        <w:tc>
          <w:tcPr>
            <w:tcW w:w="1218" w:type="dxa"/>
            <w:gridSpan w:val="2"/>
            <w:vAlign w:val="center"/>
          </w:tcPr>
          <w:p w14:paraId="08BC299D">
            <w:pPr>
              <w:adjustRightInd w:val="0"/>
              <w:snapToGrid w:val="0"/>
              <w:jc w:val="center"/>
              <w:rPr>
                <w:rFonts w:ascii="宋体" w:hAnsi="宋体"/>
                <w:color w:val="auto"/>
                <w:highlight w:val="none"/>
                <w:lang w:bidi="zh-CN"/>
              </w:rPr>
            </w:pPr>
            <w:r>
              <w:rPr>
                <w:rFonts w:hint="eastAsia" w:ascii="宋体" w:hAnsi="宋体"/>
                <w:color w:val="auto"/>
                <w:highlight w:val="none"/>
                <w:lang w:bidi="zh-CN"/>
              </w:rPr>
              <w:t>证件类型</w:t>
            </w:r>
          </w:p>
        </w:tc>
        <w:tc>
          <w:tcPr>
            <w:tcW w:w="3402" w:type="dxa"/>
            <w:gridSpan w:val="7"/>
            <w:vAlign w:val="center"/>
          </w:tcPr>
          <w:p w14:paraId="514C3AD1">
            <w:pPr>
              <w:adjustRightInd w:val="0"/>
              <w:snapToGrid w:val="0"/>
              <w:jc w:val="center"/>
              <w:rPr>
                <w:rFonts w:ascii="宋体" w:hAnsi="宋体"/>
                <w:color w:val="auto"/>
                <w:highlight w:val="none"/>
                <w:lang w:bidi="zh-CN"/>
              </w:rPr>
            </w:pPr>
          </w:p>
        </w:tc>
        <w:tc>
          <w:tcPr>
            <w:tcW w:w="1246" w:type="dxa"/>
            <w:gridSpan w:val="2"/>
            <w:vAlign w:val="center"/>
          </w:tcPr>
          <w:p w14:paraId="0BC0D3D1">
            <w:pPr>
              <w:adjustRightInd w:val="0"/>
              <w:snapToGrid w:val="0"/>
              <w:jc w:val="center"/>
              <w:rPr>
                <w:rFonts w:ascii="宋体" w:hAnsi="宋体"/>
                <w:color w:val="auto"/>
                <w:highlight w:val="none"/>
                <w:lang w:bidi="zh-CN"/>
              </w:rPr>
            </w:pPr>
            <w:r>
              <w:rPr>
                <w:rFonts w:hint="eastAsia" w:ascii="宋体" w:hAnsi="宋体"/>
                <w:color w:val="auto"/>
                <w:highlight w:val="none"/>
                <w:lang w:bidi="zh-CN"/>
              </w:rPr>
              <w:t>证件号码</w:t>
            </w:r>
          </w:p>
        </w:tc>
        <w:tc>
          <w:tcPr>
            <w:tcW w:w="3333" w:type="dxa"/>
            <w:gridSpan w:val="5"/>
            <w:vAlign w:val="center"/>
          </w:tcPr>
          <w:p w14:paraId="56C74263">
            <w:pPr>
              <w:adjustRightInd w:val="0"/>
              <w:snapToGrid w:val="0"/>
              <w:jc w:val="center"/>
              <w:rPr>
                <w:rFonts w:ascii="宋体" w:hAnsi="宋体"/>
                <w:color w:val="auto"/>
                <w:highlight w:val="none"/>
                <w:lang w:bidi="zh-CN"/>
              </w:rPr>
            </w:pPr>
          </w:p>
        </w:tc>
      </w:tr>
      <w:tr w14:paraId="53CA7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27D3F86">
            <w:pPr>
              <w:adjustRightInd w:val="0"/>
              <w:snapToGrid w:val="0"/>
              <w:jc w:val="center"/>
              <w:rPr>
                <w:rFonts w:ascii="宋体" w:hAnsi="宋体"/>
                <w:color w:val="auto"/>
                <w:highlight w:val="none"/>
                <w:lang w:bidi="zh-CN"/>
              </w:rPr>
            </w:pPr>
          </w:p>
        </w:tc>
        <w:tc>
          <w:tcPr>
            <w:tcW w:w="1218" w:type="dxa"/>
            <w:gridSpan w:val="2"/>
            <w:vAlign w:val="center"/>
          </w:tcPr>
          <w:p w14:paraId="1205B676">
            <w:pPr>
              <w:adjustRightInd w:val="0"/>
              <w:snapToGrid w:val="0"/>
              <w:jc w:val="center"/>
              <w:rPr>
                <w:rFonts w:ascii="宋体" w:hAnsi="宋体"/>
                <w:color w:val="auto"/>
                <w:highlight w:val="none"/>
                <w:lang w:bidi="zh-CN"/>
              </w:rPr>
            </w:pPr>
            <w:r>
              <w:rPr>
                <w:rFonts w:hint="eastAsia" w:ascii="宋体" w:hAnsi="宋体"/>
                <w:color w:val="auto"/>
                <w:highlight w:val="none"/>
                <w:lang w:bidi="zh-CN"/>
              </w:rPr>
              <w:t>移动电话</w:t>
            </w:r>
          </w:p>
        </w:tc>
        <w:tc>
          <w:tcPr>
            <w:tcW w:w="3402" w:type="dxa"/>
            <w:gridSpan w:val="7"/>
            <w:vAlign w:val="center"/>
          </w:tcPr>
          <w:p w14:paraId="774D5AE4">
            <w:pPr>
              <w:adjustRightInd w:val="0"/>
              <w:snapToGrid w:val="0"/>
              <w:jc w:val="center"/>
              <w:rPr>
                <w:rFonts w:ascii="宋体" w:hAnsi="宋体"/>
                <w:color w:val="auto"/>
                <w:highlight w:val="none"/>
                <w:lang w:bidi="zh-CN"/>
              </w:rPr>
            </w:pPr>
          </w:p>
        </w:tc>
        <w:tc>
          <w:tcPr>
            <w:tcW w:w="1246" w:type="dxa"/>
            <w:gridSpan w:val="2"/>
            <w:vAlign w:val="center"/>
          </w:tcPr>
          <w:p w14:paraId="473A106E">
            <w:pPr>
              <w:adjustRightInd w:val="0"/>
              <w:snapToGrid w:val="0"/>
              <w:jc w:val="center"/>
              <w:rPr>
                <w:rFonts w:ascii="宋体" w:hAnsi="宋体"/>
                <w:color w:val="auto"/>
                <w:highlight w:val="none"/>
                <w:lang w:bidi="zh-CN"/>
              </w:rPr>
            </w:pPr>
            <w:r>
              <w:rPr>
                <w:rFonts w:hint="eastAsia" w:ascii="宋体" w:hAnsi="宋体"/>
                <w:color w:val="auto"/>
                <w:highlight w:val="none"/>
                <w:lang w:bidi="zh-CN"/>
              </w:rPr>
              <w:t>固定电话</w:t>
            </w:r>
          </w:p>
        </w:tc>
        <w:tc>
          <w:tcPr>
            <w:tcW w:w="3333" w:type="dxa"/>
            <w:gridSpan w:val="5"/>
            <w:vAlign w:val="center"/>
          </w:tcPr>
          <w:p w14:paraId="2811694A">
            <w:pPr>
              <w:adjustRightInd w:val="0"/>
              <w:snapToGrid w:val="0"/>
              <w:jc w:val="center"/>
              <w:rPr>
                <w:rFonts w:ascii="宋体" w:hAnsi="宋体"/>
                <w:color w:val="auto"/>
                <w:highlight w:val="none"/>
                <w:lang w:bidi="zh-CN"/>
              </w:rPr>
            </w:pPr>
          </w:p>
        </w:tc>
      </w:tr>
      <w:tr w14:paraId="1AE23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262CC423">
            <w:pPr>
              <w:adjustRightInd w:val="0"/>
              <w:snapToGrid w:val="0"/>
              <w:jc w:val="center"/>
              <w:rPr>
                <w:color w:val="auto"/>
                <w:sz w:val="2"/>
                <w:szCs w:val="2"/>
                <w:highlight w:val="none"/>
              </w:rPr>
            </w:pPr>
          </w:p>
        </w:tc>
        <w:tc>
          <w:tcPr>
            <w:tcW w:w="1218" w:type="dxa"/>
            <w:gridSpan w:val="2"/>
            <w:vAlign w:val="center"/>
          </w:tcPr>
          <w:p w14:paraId="0A545A45">
            <w:pPr>
              <w:adjustRightInd w:val="0"/>
              <w:snapToGrid w:val="0"/>
              <w:jc w:val="center"/>
              <w:rPr>
                <w:rFonts w:ascii="宋体" w:hAnsi="宋体"/>
                <w:color w:val="auto"/>
                <w:highlight w:val="none"/>
                <w:lang w:bidi="zh-CN"/>
              </w:rPr>
            </w:pPr>
            <w:r>
              <w:rPr>
                <w:rFonts w:hint="eastAsia" w:ascii="宋体" w:hAnsi="宋体"/>
                <w:color w:val="auto"/>
                <w:highlight w:val="none"/>
                <w:lang w:bidi="zh-CN"/>
              </w:rPr>
              <w:t>电子邮箱</w:t>
            </w:r>
          </w:p>
        </w:tc>
        <w:tc>
          <w:tcPr>
            <w:tcW w:w="3402" w:type="dxa"/>
            <w:gridSpan w:val="7"/>
            <w:vAlign w:val="center"/>
          </w:tcPr>
          <w:p w14:paraId="25058B77">
            <w:pPr>
              <w:adjustRightInd w:val="0"/>
              <w:snapToGrid w:val="0"/>
              <w:jc w:val="center"/>
              <w:rPr>
                <w:rFonts w:ascii="宋体" w:hAnsi="宋体"/>
                <w:color w:val="auto"/>
                <w:highlight w:val="none"/>
                <w:lang w:bidi="zh-CN"/>
              </w:rPr>
            </w:pPr>
          </w:p>
        </w:tc>
        <w:tc>
          <w:tcPr>
            <w:tcW w:w="1246" w:type="dxa"/>
            <w:gridSpan w:val="2"/>
            <w:vAlign w:val="center"/>
          </w:tcPr>
          <w:p w14:paraId="5B032235">
            <w:pPr>
              <w:adjustRightInd w:val="0"/>
              <w:snapToGrid w:val="0"/>
              <w:jc w:val="center"/>
              <w:rPr>
                <w:rFonts w:ascii="宋体" w:hAnsi="宋体"/>
                <w:color w:val="auto"/>
                <w:highlight w:val="none"/>
                <w:lang w:bidi="zh-CN"/>
              </w:rPr>
            </w:pPr>
            <w:r>
              <w:rPr>
                <w:rFonts w:hint="eastAsia" w:ascii="宋体" w:hAnsi="宋体"/>
                <w:color w:val="auto"/>
                <w:highlight w:val="none"/>
                <w:lang w:bidi="zh-CN"/>
              </w:rPr>
              <w:t>通信地址</w:t>
            </w:r>
          </w:p>
        </w:tc>
        <w:tc>
          <w:tcPr>
            <w:tcW w:w="3333" w:type="dxa"/>
            <w:gridSpan w:val="5"/>
            <w:vAlign w:val="center"/>
          </w:tcPr>
          <w:p w14:paraId="542E3DB9">
            <w:pPr>
              <w:adjustRightInd w:val="0"/>
              <w:snapToGrid w:val="0"/>
              <w:jc w:val="center"/>
              <w:rPr>
                <w:rFonts w:ascii="宋体" w:hAnsi="宋体"/>
                <w:color w:val="auto"/>
                <w:highlight w:val="none"/>
                <w:lang w:bidi="zh-CN"/>
              </w:rPr>
            </w:pPr>
          </w:p>
        </w:tc>
      </w:tr>
      <w:tr w14:paraId="6697B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7D952A20">
            <w:pPr>
              <w:pStyle w:val="12"/>
              <w:adjustRightInd w:val="0"/>
              <w:snapToGrid w:val="0"/>
              <w:jc w:val="center"/>
              <w:rPr>
                <w:color w:val="auto"/>
                <w:sz w:val="24"/>
                <w:highlight w:val="none"/>
              </w:rPr>
            </w:pPr>
            <w:r>
              <w:rPr>
                <w:rFonts w:hint="eastAsia"/>
                <w:color w:val="auto"/>
                <w:sz w:val="24"/>
                <w:highlight w:val="none"/>
                <w:lang w:val="en-US"/>
              </w:rPr>
              <w:t>项目联系人</w:t>
            </w:r>
          </w:p>
        </w:tc>
        <w:tc>
          <w:tcPr>
            <w:tcW w:w="1218" w:type="dxa"/>
            <w:gridSpan w:val="2"/>
            <w:vAlign w:val="center"/>
          </w:tcPr>
          <w:p w14:paraId="78224062">
            <w:pPr>
              <w:adjustRightInd w:val="0"/>
              <w:snapToGrid w:val="0"/>
              <w:jc w:val="center"/>
              <w:rPr>
                <w:rFonts w:ascii="宋体" w:hAnsi="宋体"/>
                <w:color w:val="auto"/>
                <w:highlight w:val="none"/>
                <w:lang w:bidi="zh-CN"/>
              </w:rPr>
            </w:pPr>
            <w:r>
              <w:rPr>
                <w:rFonts w:hint="eastAsia" w:ascii="宋体" w:hAnsi="宋体"/>
                <w:color w:val="auto"/>
                <w:highlight w:val="none"/>
                <w:lang w:bidi="zh-CN"/>
              </w:rPr>
              <w:t>姓    名</w:t>
            </w:r>
          </w:p>
        </w:tc>
        <w:tc>
          <w:tcPr>
            <w:tcW w:w="3402" w:type="dxa"/>
            <w:gridSpan w:val="7"/>
            <w:vAlign w:val="center"/>
          </w:tcPr>
          <w:p w14:paraId="1C741FED">
            <w:pPr>
              <w:adjustRightInd w:val="0"/>
              <w:snapToGrid w:val="0"/>
              <w:jc w:val="center"/>
              <w:rPr>
                <w:rFonts w:ascii="宋体" w:hAnsi="宋体"/>
                <w:color w:val="auto"/>
                <w:highlight w:val="none"/>
                <w:lang w:bidi="zh-CN"/>
              </w:rPr>
            </w:pPr>
          </w:p>
        </w:tc>
        <w:tc>
          <w:tcPr>
            <w:tcW w:w="1246" w:type="dxa"/>
            <w:gridSpan w:val="2"/>
            <w:vAlign w:val="center"/>
          </w:tcPr>
          <w:p w14:paraId="17CACEF4">
            <w:pPr>
              <w:adjustRightInd w:val="0"/>
              <w:snapToGrid w:val="0"/>
              <w:jc w:val="center"/>
              <w:rPr>
                <w:rFonts w:ascii="宋体" w:hAnsi="宋体"/>
                <w:color w:val="auto"/>
                <w:highlight w:val="none"/>
                <w:lang w:bidi="zh-CN"/>
              </w:rPr>
            </w:pPr>
            <w:r>
              <w:rPr>
                <w:rFonts w:hint="eastAsia" w:ascii="宋体" w:hAnsi="宋体"/>
                <w:color w:val="auto"/>
                <w:highlight w:val="none"/>
                <w:lang w:bidi="zh-CN"/>
              </w:rPr>
              <w:t>职    务</w:t>
            </w:r>
          </w:p>
        </w:tc>
        <w:tc>
          <w:tcPr>
            <w:tcW w:w="3333" w:type="dxa"/>
            <w:gridSpan w:val="5"/>
            <w:vAlign w:val="center"/>
          </w:tcPr>
          <w:p w14:paraId="6CB2E431">
            <w:pPr>
              <w:adjustRightInd w:val="0"/>
              <w:snapToGrid w:val="0"/>
              <w:jc w:val="center"/>
              <w:rPr>
                <w:rFonts w:ascii="宋体" w:hAnsi="宋体"/>
                <w:color w:val="auto"/>
                <w:highlight w:val="none"/>
                <w:lang w:bidi="zh-CN"/>
              </w:rPr>
            </w:pPr>
          </w:p>
        </w:tc>
      </w:tr>
      <w:tr w14:paraId="1CEB0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0F839B19">
            <w:pPr>
              <w:adjustRightInd w:val="0"/>
              <w:snapToGrid w:val="0"/>
              <w:jc w:val="center"/>
              <w:rPr>
                <w:color w:val="auto"/>
                <w:sz w:val="2"/>
                <w:szCs w:val="2"/>
                <w:highlight w:val="none"/>
              </w:rPr>
            </w:pPr>
          </w:p>
        </w:tc>
        <w:tc>
          <w:tcPr>
            <w:tcW w:w="1218" w:type="dxa"/>
            <w:gridSpan w:val="2"/>
            <w:vAlign w:val="center"/>
          </w:tcPr>
          <w:p w14:paraId="45FCE71C">
            <w:pPr>
              <w:adjustRightInd w:val="0"/>
              <w:snapToGrid w:val="0"/>
              <w:jc w:val="center"/>
              <w:rPr>
                <w:rFonts w:ascii="宋体" w:hAnsi="宋体"/>
                <w:color w:val="auto"/>
                <w:highlight w:val="none"/>
                <w:lang w:bidi="zh-CN"/>
              </w:rPr>
            </w:pPr>
            <w:r>
              <w:rPr>
                <w:rFonts w:hint="eastAsia" w:ascii="宋体" w:hAnsi="宋体"/>
                <w:color w:val="auto"/>
                <w:highlight w:val="none"/>
                <w:lang w:bidi="zh-CN"/>
              </w:rPr>
              <w:t>证件类型</w:t>
            </w:r>
          </w:p>
        </w:tc>
        <w:tc>
          <w:tcPr>
            <w:tcW w:w="3402" w:type="dxa"/>
            <w:gridSpan w:val="7"/>
            <w:vAlign w:val="center"/>
          </w:tcPr>
          <w:p w14:paraId="59E5AF9B">
            <w:pPr>
              <w:adjustRightInd w:val="0"/>
              <w:snapToGrid w:val="0"/>
              <w:jc w:val="center"/>
              <w:rPr>
                <w:rFonts w:ascii="宋体" w:hAnsi="宋体"/>
                <w:color w:val="auto"/>
                <w:highlight w:val="none"/>
                <w:lang w:bidi="zh-CN"/>
              </w:rPr>
            </w:pPr>
          </w:p>
        </w:tc>
        <w:tc>
          <w:tcPr>
            <w:tcW w:w="1246" w:type="dxa"/>
            <w:gridSpan w:val="2"/>
            <w:vAlign w:val="center"/>
          </w:tcPr>
          <w:p w14:paraId="7A88422E">
            <w:pPr>
              <w:adjustRightInd w:val="0"/>
              <w:snapToGrid w:val="0"/>
              <w:jc w:val="center"/>
              <w:rPr>
                <w:rFonts w:ascii="宋体" w:hAnsi="宋体"/>
                <w:color w:val="auto"/>
                <w:highlight w:val="none"/>
                <w:lang w:bidi="zh-CN"/>
              </w:rPr>
            </w:pPr>
            <w:r>
              <w:rPr>
                <w:rFonts w:hint="eastAsia" w:ascii="宋体" w:hAnsi="宋体"/>
                <w:color w:val="auto"/>
                <w:highlight w:val="none"/>
                <w:lang w:bidi="zh-CN"/>
              </w:rPr>
              <w:t>证件号码</w:t>
            </w:r>
          </w:p>
        </w:tc>
        <w:tc>
          <w:tcPr>
            <w:tcW w:w="3333" w:type="dxa"/>
            <w:gridSpan w:val="5"/>
            <w:vAlign w:val="center"/>
          </w:tcPr>
          <w:p w14:paraId="3C85F72A">
            <w:pPr>
              <w:adjustRightInd w:val="0"/>
              <w:snapToGrid w:val="0"/>
              <w:jc w:val="center"/>
              <w:rPr>
                <w:rFonts w:ascii="宋体" w:hAnsi="宋体"/>
                <w:color w:val="auto"/>
                <w:highlight w:val="none"/>
                <w:lang w:bidi="zh-CN"/>
              </w:rPr>
            </w:pPr>
          </w:p>
        </w:tc>
      </w:tr>
      <w:tr w14:paraId="304F0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5D55D263">
            <w:pPr>
              <w:adjustRightInd w:val="0"/>
              <w:snapToGrid w:val="0"/>
              <w:jc w:val="center"/>
              <w:rPr>
                <w:color w:val="auto"/>
                <w:sz w:val="2"/>
                <w:szCs w:val="2"/>
                <w:highlight w:val="none"/>
              </w:rPr>
            </w:pPr>
          </w:p>
        </w:tc>
        <w:tc>
          <w:tcPr>
            <w:tcW w:w="1218" w:type="dxa"/>
            <w:gridSpan w:val="2"/>
            <w:vAlign w:val="center"/>
          </w:tcPr>
          <w:p w14:paraId="70110D97">
            <w:pPr>
              <w:adjustRightInd w:val="0"/>
              <w:snapToGrid w:val="0"/>
              <w:jc w:val="center"/>
              <w:rPr>
                <w:rFonts w:ascii="宋体" w:hAnsi="宋体"/>
                <w:color w:val="auto"/>
                <w:highlight w:val="none"/>
                <w:lang w:bidi="zh-CN"/>
              </w:rPr>
            </w:pPr>
            <w:r>
              <w:rPr>
                <w:rFonts w:hint="eastAsia" w:ascii="宋体" w:hAnsi="宋体"/>
                <w:color w:val="auto"/>
                <w:highlight w:val="none"/>
                <w:lang w:bidi="zh-CN"/>
              </w:rPr>
              <w:t>联系电话</w:t>
            </w:r>
          </w:p>
        </w:tc>
        <w:tc>
          <w:tcPr>
            <w:tcW w:w="3402" w:type="dxa"/>
            <w:gridSpan w:val="7"/>
            <w:vAlign w:val="center"/>
          </w:tcPr>
          <w:p w14:paraId="726BE571">
            <w:pPr>
              <w:adjustRightInd w:val="0"/>
              <w:snapToGrid w:val="0"/>
              <w:jc w:val="center"/>
              <w:rPr>
                <w:rFonts w:ascii="宋体" w:hAnsi="宋体"/>
                <w:color w:val="auto"/>
                <w:highlight w:val="none"/>
                <w:lang w:bidi="zh-CN"/>
              </w:rPr>
            </w:pPr>
          </w:p>
        </w:tc>
        <w:tc>
          <w:tcPr>
            <w:tcW w:w="1246" w:type="dxa"/>
            <w:gridSpan w:val="2"/>
            <w:vAlign w:val="center"/>
          </w:tcPr>
          <w:p w14:paraId="4CC5EEF7">
            <w:pPr>
              <w:adjustRightInd w:val="0"/>
              <w:snapToGrid w:val="0"/>
              <w:jc w:val="center"/>
              <w:rPr>
                <w:rFonts w:ascii="宋体" w:hAnsi="宋体"/>
                <w:color w:val="auto"/>
                <w:highlight w:val="none"/>
                <w:lang w:bidi="zh-CN"/>
              </w:rPr>
            </w:pPr>
            <w:r>
              <w:rPr>
                <w:rFonts w:hint="eastAsia" w:ascii="宋体" w:hAnsi="宋体"/>
                <w:color w:val="auto"/>
                <w:highlight w:val="none"/>
                <w:lang w:bidi="zh-CN"/>
              </w:rPr>
              <w:t>电子邮箱</w:t>
            </w:r>
          </w:p>
        </w:tc>
        <w:tc>
          <w:tcPr>
            <w:tcW w:w="3333" w:type="dxa"/>
            <w:gridSpan w:val="5"/>
            <w:vAlign w:val="center"/>
          </w:tcPr>
          <w:p w14:paraId="10B5C443">
            <w:pPr>
              <w:adjustRightInd w:val="0"/>
              <w:snapToGrid w:val="0"/>
              <w:jc w:val="center"/>
              <w:rPr>
                <w:rFonts w:ascii="宋体" w:hAnsi="宋体"/>
                <w:color w:val="auto"/>
                <w:highlight w:val="none"/>
                <w:lang w:bidi="zh-CN"/>
              </w:rPr>
            </w:pPr>
          </w:p>
        </w:tc>
      </w:tr>
      <w:tr w14:paraId="01ABE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1E315C65">
            <w:pPr>
              <w:adjustRightInd w:val="0"/>
              <w:snapToGrid w:val="0"/>
              <w:jc w:val="center"/>
              <w:rPr>
                <w:rFonts w:ascii="宋体" w:hAnsi="宋体"/>
                <w:color w:val="auto"/>
                <w:highlight w:val="none"/>
                <w:lang w:bidi="zh-CN"/>
              </w:rPr>
            </w:pPr>
            <w:r>
              <w:rPr>
                <w:rFonts w:hint="eastAsia" w:ascii="宋体" w:hAnsi="宋体"/>
                <w:color w:val="auto"/>
                <w:highlight w:val="none"/>
                <w:lang w:bidi="zh-CN"/>
              </w:rPr>
              <w:t>项目财务负责人</w:t>
            </w:r>
          </w:p>
        </w:tc>
        <w:tc>
          <w:tcPr>
            <w:tcW w:w="1218" w:type="dxa"/>
            <w:gridSpan w:val="2"/>
            <w:vAlign w:val="center"/>
          </w:tcPr>
          <w:p w14:paraId="7DE1A82A">
            <w:pPr>
              <w:adjustRightInd w:val="0"/>
              <w:snapToGrid w:val="0"/>
              <w:jc w:val="center"/>
              <w:rPr>
                <w:rFonts w:ascii="宋体" w:hAnsi="宋体"/>
                <w:color w:val="auto"/>
                <w:highlight w:val="none"/>
                <w:lang w:bidi="zh-CN"/>
              </w:rPr>
            </w:pPr>
            <w:r>
              <w:rPr>
                <w:rFonts w:hint="eastAsia" w:ascii="宋体" w:hAnsi="宋体"/>
                <w:color w:val="auto"/>
                <w:highlight w:val="none"/>
                <w:lang w:bidi="zh-CN"/>
              </w:rPr>
              <w:t>姓   名</w:t>
            </w:r>
          </w:p>
        </w:tc>
        <w:tc>
          <w:tcPr>
            <w:tcW w:w="3402" w:type="dxa"/>
            <w:gridSpan w:val="7"/>
            <w:vAlign w:val="center"/>
          </w:tcPr>
          <w:p w14:paraId="06E128D6">
            <w:pPr>
              <w:adjustRightInd w:val="0"/>
              <w:snapToGrid w:val="0"/>
              <w:jc w:val="center"/>
              <w:rPr>
                <w:rFonts w:ascii="宋体" w:hAnsi="宋体"/>
                <w:color w:val="auto"/>
                <w:highlight w:val="none"/>
                <w:lang w:bidi="zh-CN"/>
              </w:rPr>
            </w:pPr>
          </w:p>
        </w:tc>
        <w:tc>
          <w:tcPr>
            <w:tcW w:w="1246" w:type="dxa"/>
            <w:gridSpan w:val="2"/>
            <w:vAlign w:val="center"/>
          </w:tcPr>
          <w:p w14:paraId="22E6B66B">
            <w:pPr>
              <w:adjustRightInd w:val="0"/>
              <w:snapToGrid w:val="0"/>
              <w:jc w:val="center"/>
              <w:rPr>
                <w:rFonts w:ascii="宋体" w:hAnsi="宋体"/>
                <w:color w:val="auto"/>
                <w:highlight w:val="none"/>
                <w:lang w:bidi="zh-CN"/>
              </w:rPr>
            </w:pPr>
            <w:r>
              <w:rPr>
                <w:rFonts w:hint="eastAsia" w:ascii="宋体" w:hAnsi="宋体"/>
                <w:color w:val="auto"/>
                <w:highlight w:val="none"/>
                <w:lang w:bidi="zh-CN"/>
              </w:rPr>
              <w:t>职    务</w:t>
            </w:r>
          </w:p>
        </w:tc>
        <w:tc>
          <w:tcPr>
            <w:tcW w:w="3333" w:type="dxa"/>
            <w:gridSpan w:val="5"/>
            <w:vAlign w:val="center"/>
          </w:tcPr>
          <w:p w14:paraId="1BD8D261">
            <w:pPr>
              <w:adjustRightInd w:val="0"/>
              <w:snapToGrid w:val="0"/>
              <w:jc w:val="center"/>
              <w:rPr>
                <w:rFonts w:ascii="宋体" w:hAnsi="宋体"/>
                <w:color w:val="auto"/>
                <w:highlight w:val="none"/>
                <w:lang w:bidi="zh-CN"/>
              </w:rPr>
            </w:pPr>
          </w:p>
        </w:tc>
      </w:tr>
      <w:tr w14:paraId="35CE9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8E8C9D0">
            <w:pPr>
              <w:adjustRightInd w:val="0"/>
              <w:snapToGrid w:val="0"/>
              <w:jc w:val="center"/>
              <w:rPr>
                <w:rFonts w:ascii="宋体" w:hAnsi="宋体"/>
                <w:color w:val="auto"/>
                <w:highlight w:val="none"/>
                <w:lang w:bidi="zh-CN"/>
              </w:rPr>
            </w:pPr>
          </w:p>
        </w:tc>
        <w:tc>
          <w:tcPr>
            <w:tcW w:w="1218" w:type="dxa"/>
            <w:gridSpan w:val="2"/>
            <w:vAlign w:val="center"/>
          </w:tcPr>
          <w:p w14:paraId="3997A94D">
            <w:pPr>
              <w:adjustRightInd w:val="0"/>
              <w:snapToGrid w:val="0"/>
              <w:jc w:val="center"/>
              <w:rPr>
                <w:rFonts w:ascii="宋体" w:hAnsi="宋体"/>
                <w:color w:val="auto"/>
                <w:highlight w:val="none"/>
                <w:lang w:bidi="zh-CN"/>
              </w:rPr>
            </w:pPr>
            <w:r>
              <w:rPr>
                <w:rFonts w:hint="eastAsia" w:ascii="宋体" w:hAnsi="宋体"/>
                <w:color w:val="auto"/>
                <w:highlight w:val="none"/>
                <w:lang w:bidi="zh-CN"/>
              </w:rPr>
              <w:t>证件类型</w:t>
            </w:r>
          </w:p>
        </w:tc>
        <w:tc>
          <w:tcPr>
            <w:tcW w:w="3402" w:type="dxa"/>
            <w:gridSpan w:val="7"/>
            <w:vAlign w:val="center"/>
          </w:tcPr>
          <w:p w14:paraId="0C17F7B8">
            <w:pPr>
              <w:adjustRightInd w:val="0"/>
              <w:snapToGrid w:val="0"/>
              <w:jc w:val="center"/>
              <w:rPr>
                <w:rFonts w:ascii="宋体" w:hAnsi="宋体"/>
                <w:color w:val="auto"/>
                <w:highlight w:val="none"/>
                <w:lang w:bidi="zh-CN"/>
              </w:rPr>
            </w:pPr>
          </w:p>
        </w:tc>
        <w:tc>
          <w:tcPr>
            <w:tcW w:w="1246" w:type="dxa"/>
            <w:gridSpan w:val="2"/>
            <w:vAlign w:val="center"/>
          </w:tcPr>
          <w:p w14:paraId="6E9431D3">
            <w:pPr>
              <w:adjustRightInd w:val="0"/>
              <w:snapToGrid w:val="0"/>
              <w:jc w:val="center"/>
              <w:rPr>
                <w:rFonts w:ascii="宋体" w:hAnsi="宋体"/>
                <w:color w:val="auto"/>
                <w:highlight w:val="none"/>
                <w:lang w:bidi="zh-CN"/>
              </w:rPr>
            </w:pPr>
            <w:r>
              <w:rPr>
                <w:rFonts w:hint="eastAsia" w:ascii="宋体" w:hAnsi="宋体"/>
                <w:color w:val="auto"/>
                <w:highlight w:val="none"/>
                <w:lang w:bidi="zh-CN"/>
              </w:rPr>
              <w:t>证件号码</w:t>
            </w:r>
          </w:p>
        </w:tc>
        <w:tc>
          <w:tcPr>
            <w:tcW w:w="3333" w:type="dxa"/>
            <w:gridSpan w:val="5"/>
            <w:vAlign w:val="center"/>
          </w:tcPr>
          <w:p w14:paraId="7517FED9">
            <w:pPr>
              <w:adjustRightInd w:val="0"/>
              <w:snapToGrid w:val="0"/>
              <w:jc w:val="center"/>
              <w:rPr>
                <w:rFonts w:ascii="宋体" w:hAnsi="宋体"/>
                <w:color w:val="auto"/>
                <w:highlight w:val="none"/>
                <w:lang w:bidi="zh-CN"/>
              </w:rPr>
            </w:pPr>
          </w:p>
        </w:tc>
      </w:tr>
      <w:tr w14:paraId="1EB64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45C6F141">
            <w:pPr>
              <w:adjustRightInd w:val="0"/>
              <w:snapToGrid w:val="0"/>
              <w:jc w:val="center"/>
              <w:rPr>
                <w:rFonts w:ascii="宋体" w:hAnsi="宋体"/>
                <w:color w:val="auto"/>
                <w:highlight w:val="none"/>
                <w:lang w:bidi="zh-CN"/>
              </w:rPr>
            </w:pPr>
          </w:p>
        </w:tc>
        <w:tc>
          <w:tcPr>
            <w:tcW w:w="1218" w:type="dxa"/>
            <w:gridSpan w:val="2"/>
            <w:vAlign w:val="center"/>
          </w:tcPr>
          <w:p w14:paraId="145867C2">
            <w:pPr>
              <w:adjustRightInd w:val="0"/>
              <w:snapToGrid w:val="0"/>
              <w:jc w:val="center"/>
              <w:rPr>
                <w:rFonts w:ascii="宋体" w:hAnsi="宋体"/>
                <w:color w:val="auto"/>
                <w:highlight w:val="none"/>
                <w:lang w:bidi="zh-CN"/>
              </w:rPr>
            </w:pPr>
            <w:r>
              <w:rPr>
                <w:rFonts w:hint="eastAsia" w:ascii="宋体" w:hAnsi="宋体"/>
                <w:color w:val="auto"/>
                <w:highlight w:val="none"/>
                <w:lang w:bidi="zh-CN"/>
              </w:rPr>
              <w:t>联系电话</w:t>
            </w:r>
          </w:p>
        </w:tc>
        <w:tc>
          <w:tcPr>
            <w:tcW w:w="3402" w:type="dxa"/>
            <w:gridSpan w:val="7"/>
            <w:vAlign w:val="center"/>
          </w:tcPr>
          <w:p w14:paraId="61BF4478">
            <w:pPr>
              <w:adjustRightInd w:val="0"/>
              <w:snapToGrid w:val="0"/>
              <w:jc w:val="center"/>
              <w:rPr>
                <w:rFonts w:ascii="宋体" w:hAnsi="宋体"/>
                <w:color w:val="auto"/>
                <w:highlight w:val="none"/>
                <w:lang w:bidi="zh-CN"/>
              </w:rPr>
            </w:pPr>
          </w:p>
        </w:tc>
        <w:tc>
          <w:tcPr>
            <w:tcW w:w="1246" w:type="dxa"/>
            <w:gridSpan w:val="2"/>
            <w:vAlign w:val="center"/>
          </w:tcPr>
          <w:p w14:paraId="5F977CD3">
            <w:pPr>
              <w:adjustRightInd w:val="0"/>
              <w:snapToGrid w:val="0"/>
              <w:jc w:val="center"/>
              <w:rPr>
                <w:color w:val="auto"/>
                <w:highlight w:val="none"/>
              </w:rPr>
            </w:pPr>
            <w:r>
              <w:rPr>
                <w:rFonts w:hint="eastAsia" w:ascii="宋体" w:hAnsi="宋体"/>
                <w:color w:val="auto"/>
                <w:highlight w:val="none"/>
                <w:lang w:bidi="zh-CN"/>
              </w:rPr>
              <w:t>电子邮箱</w:t>
            </w:r>
          </w:p>
        </w:tc>
        <w:tc>
          <w:tcPr>
            <w:tcW w:w="3333" w:type="dxa"/>
            <w:gridSpan w:val="5"/>
            <w:vAlign w:val="center"/>
          </w:tcPr>
          <w:p w14:paraId="3F782184">
            <w:pPr>
              <w:adjustRightInd w:val="0"/>
              <w:snapToGrid w:val="0"/>
              <w:jc w:val="center"/>
              <w:rPr>
                <w:color w:val="auto"/>
                <w:highlight w:val="none"/>
              </w:rPr>
            </w:pPr>
          </w:p>
        </w:tc>
      </w:tr>
      <w:tr w14:paraId="71F44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tcBorders>
              <w:top w:val="nil"/>
            </w:tcBorders>
            <w:vAlign w:val="center"/>
          </w:tcPr>
          <w:p w14:paraId="7AA4E67E">
            <w:pPr>
              <w:adjustRightInd w:val="0"/>
              <w:snapToGrid w:val="0"/>
              <w:jc w:val="center"/>
              <w:rPr>
                <w:color w:val="auto"/>
                <w:sz w:val="2"/>
                <w:szCs w:val="2"/>
                <w:highlight w:val="none"/>
              </w:rPr>
            </w:pPr>
            <w:r>
              <w:rPr>
                <w:rFonts w:hint="eastAsia"/>
                <w:color w:val="auto"/>
                <w:highlight w:val="none"/>
              </w:rPr>
              <w:t>归口管理部门</w:t>
            </w:r>
          </w:p>
        </w:tc>
        <w:tc>
          <w:tcPr>
            <w:tcW w:w="1218" w:type="dxa"/>
            <w:gridSpan w:val="2"/>
            <w:vAlign w:val="center"/>
          </w:tcPr>
          <w:p w14:paraId="04D87C9C">
            <w:pPr>
              <w:adjustRightInd w:val="0"/>
              <w:snapToGrid w:val="0"/>
              <w:jc w:val="center"/>
              <w:rPr>
                <w:rFonts w:ascii="宋体" w:hAnsi="宋体"/>
                <w:color w:val="auto"/>
                <w:highlight w:val="none"/>
                <w:lang w:bidi="zh-CN"/>
              </w:rPr>
            </w:pPr>
            <w:r>
              <w:rPr>
                <w:rFonts w:hint="eastAsia" w:ascii="宋体" w:hAnsi="宋体"/>
                <w:color w:val="auto"/>
                <w:highlight w:val="none"/>
                <w:lang w:bidi="zh-CN"/>
              </w:rPr>
              <w:t>单位名称</w:t>
            </w:r>
          </w:p>
        </w:tc>
        <w:tc>
          <w:tcPr>
            <w:tcW w:w="3402" w:type="dxa"/>
            <w:gridSpan w:val="7"/>
            <w:vAlign w:val="center"/>
          </w:tcPr>
          <w:p w14:paraId="6CF43C5B">
            <w:pPr>
              <w:adjustRightInd w:val="0"/>
              <w:snapToGrid w:val="0"/>
              <w:jc w:val="center"/>
              <w:rPr>
                <w:rFonts w:ascii="宋体" w:hAnsi="宋体"/>
                <w:color w:val="auto"/>
                <w:highlight w:val="none"/>
                <w:lang w:bidi="zh-CN"/>
              </w:rPr>
            </w:pPr>
          </w:p>
        </w:tc>
        <w:tc>
          <w:tcPr>
            <w:tcW w:w="1246" w:type="dxa"/>
            <w:gridSpan w:val="2"/>
            <w:vAlign w:val="center"/>
          </w:tcPr>
          <w:p w14:paraId="01B48BA0">
            <w:pPr>
              <w:adjustRightInd w:val="0"/>
              <w:snapToGrid w:val="0"/>
              <w:jc w:val="center"/>
              <w:rPr>
                <w:rFonts w:ascii="宋体" w:hAnsi="宋体"/>
                <w:color w:val="auto"/>
                <w:highlight w:val="none"/>
                <w:lang w:bidi="zh-CN"/>
              </w:rPr>
            </w:pPr>
            <w:r>
              <w:rPr>
                <w:rFonts w:hint="eastAsia" w:ascii="宋体" w:hAnsi="宋体"/>
                <w:color w:val="auto"/>
                <w:highlight w:val="none"/>
                <w:lang w:bidi="zh-CN"/>
              </w:rPr>
              <w:t>归口管理</w:t>
            </w:r>
          </w:p>
          <w:p w14:paraId="2ADB07B3">
            <w:pPr>
              <w:adjustRightInd w:val="0"/>
              <w:snapToGrid w:val="0"/>
              <w:jc w:val="center"/>
              <w:rPr>
                <w:rFonts w:ascii="宋体" w:hAnsi="宋体"/>
                <w:color w:val="auto"/>
                <w:highlight w:val="none"/>
                <w:lang w:bidi="zh-CN"/>
              </w:rPr>
            </w:pPr>
            <w:r>
              <w:rPr>
                <w:rFonts w:hint="eastAsia" w:ascii="宋体" w:hAnsi="宋体"/>
                <w:color w:val="auto"/>
                <w:highlight w:val="none"/>
                <w:lang w:bidi="zh-CN"/>
              </w:rPr>
              <w:t>单位性质</w:t>
            </w:r>
          </w:p>
        </w:tc>
        <w:tc>
          <w:tcPr>
            <w:tcW w:w="3333" w:type="dxa"/>
            <w:gridSpan w:val="5"/>
            <w:vAlign w:val="center"/>
          </w:tcPr>
          <w:p w14:paraId="55846B8B">
            <w:pPr>
              <w:adjustRightInd w:val="0"/>
              <w:snapToGrid w:val="0"/>
              <w:jc w:val="center"/>
              <w:rPr>
                <w:rFonts w:ascii="宋体" w:hAnsi="宋体"/>
                <w:color w:val="auto"/>
                <w:highlight w:val="none"/>
                <w:lang w:bidi="zh-CN"/>
              </w:rPr>
            </w:pPr>
            <w:r>
              <w:rPr>
                <w:rFonts w:hint="default" w:ascii="宋体" w:hAnsi="宋体"/>
                <w:color w:val="auto"/>
                <w:highlight w:val="none"/>
                <w:lang w:bidi="zh-CN"/>
              </w:rPr>
              <w:t>□旗区</w:t>
            </w:r>
            <w:r>
              <w:rPr>
                <w:rFonts w:hint="eastAsia" w:ascii="宋体" w:hAnsi="宋体"/>
                <w:color w:val="auto"/>
                <w:highlight w:val="none"/>
                <w:lang w:val="en-US" w:bidi="zh-CN"/>
              </w:rPr>
              <w:t xml:space="preserve">   </w:t>
            </w:r>
            <w:r>
              <w:rPr>
                <w:rFonts w:hint="default" w:ascii="宋体" w:hAnsi="宋体"/>
                <w:color w:val="auto"/>
                <w:highlight w:val="none"/>
                <w:lang w:bidi="zh-CN"/>
              </w:rPr>
              <w:t>□</w:t>
            </w:r>
            <w:r>
              <w:rPr>
                <w:rFonts w:hint="eastAsia" w:ascii="宋体" w:hAnsi="宋体"/>
                <w:color w:val="auto"/>
                <w:highlight w:val="none"/>
                <w:lang w:bidi="zh-CN"/>
              </w:rPr>
              <w:t>部门</w:t>
            </w:r>
            <w:r>
              <w:rPr>
                <w:rFonts w:hint="eastAsia" w:ascii="宋体" w:hAnsi="宋体"/>
                <w:color w:val="auto"/>
                <w:highlight w:val="none"/>
                <w:lang w:val="en-US" w:bidi="zh-CN"/>
              </w:rPr>
              <w:t xml:space="preserve"> </w:t>
            </w:r>
            <w:r>
              <w:rPr>
                <w:rFonts w:hint="eastAsia" w:ascii="宋体" w:hAnsi="宋体"/>
                <w:color w:val="auto"/>
                <w:highlight w:val="none"/>
                <w:lang w:bidi="zh-CN"/>
              </w:rPr>
              <w:t>□其它</w:t>
            </w:r>
          </w:p>
        </w:tc>
      </w:tr>
      <w:tr w14:paraId="451C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3C54D4F3">
            <w:pPr>
              <w:adjustRightInd w:val="0"/>
              <w:snapToGrid w:val="0"/>
              <w:jc w:val="center"/>
              <w:rPr>
                <w:rFonts w:ascii="宋体" w:hAnsi="宋体"/>
                <w:color w:val="auto"/>
                <w:highlight w:val="none"/>
                <w:lang w:bidi="zh-CN"/>
              </w:rPr>
            </w:pPr>
            <w:r>
              <w:rPr>
                <w:rFonts w:hint="eastAsia" w:ascii="宋体" w:hAnsi="宋体"/>
                <w:color w:val="auto"/>
                <w:highlight w:val="none"/>
                <w:lang w:bidi="zh-CN"/>
              </w:rPr>
              <w:t>成果形式</w:t>
            </w:r>
          </w:p>
        </w:tc>
        <w:tc>
          <w:tcPr>
            <w:tcW w:w="7981" w:type="dxa"/>
            <w:gridSpan w:val="14"/>
            <w:vAlign w:val="center"/>
          </w:tcPr>
          <w:p w14:paraId="07E804AC">
            <w:pPr>
              <w:adjustRightInd w:val="0"/>
              <w:snapToGrid w:val="0"/>
              <w:rPr>
                <w:rFonts w:ascii="宋体" w:hAnsi="宋体"/>
                <w:color w:val="auto"/>
                <w:highlight w:val="none"/>
                <w:lang w:bidi="zh-CN"/>
              </w:rPr>
            </w:pPr>
            <w:r>
              <w:rPr>
                <w:rFonts w:hint="default" w:ascii="宋体" w:hAnsi="宋体"/>
                <w:color w:val="auto"/>
                <w:highlight w:val="none"/>
                <w:lang w:bidi="zh-CN"/>
              </w:rPr>
              <w:t>□专利□技术标准□新产品（或农业新品种）□新工艺□新材料□计算机软件□论文、研究报告□新中试装置□新小试装置□新产业化示范装置□其他</w:t>
            </w:r>
          </w:p>
        </w:tc>
      </w:tr>
      <w:tr w14:paraId="1A2E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6CD61B78">
            <w:pPr>
              <w:adjustRightInd w:val="0"/>
              <w:snapToGrid w:val="0"/>
              <w:jc w:val="center"/>
              <w:rPr>
                <w:rFonts w:ascii="宋体" w:hAnsi="宋体"/>
                <w:color w:val="auto"/>
                <w:highlight w:val="none"/>
                <w:lang w:bidi="zh-CN"/>
              </w:rPr>
            </w:pPr>
            <w:r>
              <w:rPr>
                <w:rFonts w:hint="eastAsia" w:ascii="宋体" w:hAnsi="宋体"/>
                <w:color w:val="auto"/>
                <w:highlight w:val="none"/>
                <w:lang w:bidi="zh-CN"/>
              </w:rPr>
              <w:t>专利情况</w:t>
            </w:r>
          </w:p>
        </w:tc>
        <w:tc>
          <w:tcPr>
            <w:tcW w:w="7981" w:type="dxa"/>
            <w:gridSpan w:val="14"/>
            <w:vAlign w:val="center"/>
          </w:tcPr>
          <w:p w14:paraId="3EE8618A">
            <w:pPr>
              <w:adjustRightInd w:val="0"/>
              <w:snapToGrid w:val="0"/>
              <w:rPr>
                <w:rFonts w:ascii="宋体" w:hAnsi="宋体"/>
                <w:color w:val="auto"/>
                <w:highlight w:val="none"/>
                <w:lang w:bidi="zh-CN"/>
              </w:rPr>
            </w:pPr>
            <w:r>
              <w:rPr>
                <w:rFonts w:hint="eastAsia" w:ascii="宋体" w:hAnsi="宋体" w:eastAsia="宋体"/>
                <w:color w:val="auto"/>
                <w:kern w:val="2"/>
                <w:highlight w:val="none"/>
                <w:lang w:bidi="zh-CN"/>
              </w:rPr>
              <w:t>获得国外发明专利  项，国内发明专利  项，其他   项。</w:t>
            </w:r>
          </w:p>
        </w:tc>
      </w:tr>
      <w:tr w14:paraId="58A0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59569173">
            <w:pPr>
              <w:adjustRightInd w:val="0"/>
              <w:snapToGrid w:val="0"/>
              <w:jc w:val="center"/>
              <w:rPr>
                <w:rFonts w:ascii="宋体" w:hAnsi="宋体"/>
                <w:color w:val="auto"/>
                <w:highlight w:val="none"/>
                <w:lang w:bidi="zh-CN"/>
              </w:rPr>
            </w:pPr>
            <w:r>
              <w:rPr>
                <w:rFonts w:hint="eastAsia" w:ascii="宋体" w:hAnsi="宋体"/>
                <w:color w:val="auto"/>
                <w:highlight w:val="none"/>
                <w:lang w:bidi="zh-CN"/>
              </w:rPr>
              <w:t>技术标准制定</w:t>
            </w:r>
          </w:p>
        </w:tc>
        <w:tc>
          <w:tcPr>
            <w:tcW w:w="7981" w:type="dxa"/>
            <w:gridSpan w:val="14"/>
            <w:vAlign w:val="center"/>
          </w:tcPr>
          <w:p w14:paraId="2A54E5D0">
            <w:pPr>
              <w:adjustRightInd w:val="0"/>
              <w:snapToGrid w:val="0"/>
              <w:rPr>
                <w:rFonts w:ascii="宋体" w:hAnsi="宋体"/>
                <w:color w:val="auto"/>
                <w:highlight w:val="none"/>
                <w:lang w:bidi="zh-CN"/>
              </w:rPr>
            </w:pPr>
            <w:r>
              <w:rPr>
                <w:rFonts w:hint="default" w:ascii="宋体" w:hAnsi="宋体"/>
                <w:color w:val="auto"/>
                <w:highlight w:val="none"/>
                <w:lang w:bidi="zh-CN"/>
              </w:rPr>
              <w:t>□国际标准□国家标准□行业标准□企业标准□地方标准</w:t>
            </w:r>
          </w:p>
        </w:tc>
      </w:tr>
      <w:tr w14:paraId="3A09B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3C417899">
            <w:pPr>
              <w:adjustRightInd w:val="0"/>
              <w:snapToGrid w:val="0"/>
              <w:jc w:val="center"/>
              <w:rPr>
                <w:rFonts w:ascii="宋体" w:hAnsi="宋体"/>
                <w:color w:val="auto"/>
                <w:highlight w:val="none"/>
                <w:lang w:bidi="zh-CN"/>
              </w:rPr>
            </w:pPr>
            <w:r>
              <w:rPr>
                <w:rFonts w:hint="eastAsia" w:ascii="宋体" w:hAnsi="宋体"/>
                <w:color w:val="auto"/>
                <w:highlight w:val="none"/>
                <w:lang w:bidi="zh-CN"/>
              </w:rPr>
              <w:t>科技报告</w:t>
            </w:r>
          </w:p>
        </w:tc>
        <w:tc>
          <w:tcPr>
            <w:tcW w:w="1867" w:type="dxa"/>
            <w:gridSpan w:val="3"/>
            <w:vAlign w:val="center"/>
          </w:tcPr>
          <w:p w14:paraId="35EA3589">
            <w:pPr>
              <w:adjustRightInd w:val="0"/>
              <w:snapToGrid w:val="0"/>
              <w:jc w:val="center"/>
              <w:rPr>
                <w:rFonts w:ascii="宋体" w:hAnsi="宋体"/>
                <w:color w:val="auto"/>
                <w:highlight w:val="none"/>
                <w:lang w:bidi="zh-CN"/>
              </w:rPr>
            </w:pPr>
            <w:r>
              <w:rPr>
                <w:rFonts w:hint="eastAsia" w:ascii="宋体" w:hAnsi="宋体"/>
                <w:color w:val="auto"/>
                <w:highlight w:val="none"/>
                <w:lang w:bidi="zh-CN"/>
              </w:rPr>
              <w:t>年度报告（必填）</w:t>
            </w:r>
          </w:p>
        </w:tc>
        <w:tc>
          <w:tcPr>
            <w:tcW w:w="1064" w:type="dxa"/>
            <w:gridSpan w:val="2"/>
            <w:vAlign w:val="center"/>
          </w:tcPr>
          <w:p w14:paraId="2C9ABE08">
            <w:pPr>
              <w:adjustRightInd w:val="0"/>
              <w:snapToGrid w:val="0"/>
              <w:jc w:val="center"/>
              <w:rPr>
                <w:rFonts w:ascii="宋体" w:hAnsi="宋体"/>
                <w:color w:val="auto"/>
                <w:highlight w:val="none"/>
                <w:lang w:bidi="zh-CN"/>
              </w:rPr>
            </w:pPr>
            <w:r>
              <w:rPr>
                <w:rFonts w:hint="eastAsia" w:ascii="宋体" w:hAnsi="宋体"/>
                <w:color w:val="auto"/>
                <w:highlight w:val="none"/>
                <w:lang w:bidi="zh-CN"/>
              </w:rPr>
              <w:t>中期报告</w:t>
            </w:r>
          </w:p>
        </w:tc>
        <w:tc>
          <w:tcPr>
            <w:tcW w:w="2030" w:type="dxa"/>
            <w:gridSpan w:val="5"/>
            <w:vAlign w:val="center"/>
          </w:tcPr>
          <w:p w14:paraId="3674663C">
            <w:pPr>
              <w:adjustRightInd w:val="0"/>
              <w:snapToGrid w:val="0"/>
              <w:jc w:val="center"/>
              <w:rPr>
                <w:rFonts w:ascii="宋体" w:hAnsi="宋体"/>
                <w:color w:val="auto"/>
                <w:highlight w:val="none"/>
                <w:lang w:bidi="zh-CN"/>
              </w:rPr>
            </w:pPr>
            <w:r>
              <w:rPr>
                <w:rFonts w:hint="eastAsia" w:ascii="宋体" w:hAnsi="宋体"/>
                <w:color w:val="auto"/>
                <w:highlight w:val="none"/>
                <w:lang w:bidi="zh-CN"/>
              </w:rPr>
              <w:t>专题报告</w:t>
            </w:r>
          </w:p>
        </w:tc>
        <w:tc>
          <w:tcPr>
            <w:tcW w:w="3020" w:type="dxa"/>
            <w:gridSpan w:val="4"/>
            <w:vAlign w:val="center"/>
          </w:tcPr>
          <w:p w14:paraId="1A783034">
            <w:pPr>
              <w:adjustRightInd w:val="0"/>
              <w:snapToGrid w:val="0"/>
              <w:jc w:val="center"/>
              <w:rPr>
                <w:rFonts w:ascii="宋体" w:hAnsi="宋体"/>
                <w:color w:val="auto"/>
                <w:highlight w:val="none"/>
                <w:lang w:bidi="zh-CN"/>
              </w:rPr>
            </w:pPr>
            <w:r>
              <w:rPr>
                <w:rFonts w:hint="eastAsia" w:ascii="宋体" w:hAnsi="宋体"/>
                <w:color w:val="auto"/>
                <w:highlight w:val="none"/>
                <w:lang w:bidi="zh-CN"/>
              </w:rPr>
              <w:t>最终技术报告（必填）</w:t>
            </w:r>
          </w:p>
        </w:tc>
      </w:tr>
      <w:tr w14:paraId="08265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continue"/>
            <w:vAlign w:val="center"/>
          </w:tcPr>
          <w:p w14:paraId="74767CE6">
            <w:pPr>
              <w:adjustRightInd w:val="0"/>
              <w:snapToGrid w:val="0"/>
              <w:jc w:val="center"/>
              <w:rPr>
                <w:rFonts w:ascii="宋体" w:hAnsi="宋体"/>
                <w:highlight w:val="none"/>
                <w:lang w:bidi="zh-CN"/>
              </w:rPr>
            </w:pPr>
          </w:p>
        </w:tc>
        <w:tc>
          <w:tcPr>
            <w:tcW w:w="1867" w:type="dxa"/>
            <w:gridSpan w:val="3"/>
            <w:vAlign w:val="center"/>
          </w:tcPr>
          <w:p w14:paraId="4BF6B14F">
            <w:pPr>
              <w:adjustRightInd w:val="0"/>
              <w:snapToGrid w:val="0"/>
              <w:jc w:val="center"/>
              <w:rPr>
                <w:rFonts w:ascii="宋体" w:hAnsi="宋体"/>
                <w:highlight w:val="none"/>
                <w:lang w:bidi="zh-CN"/>
              </w:rPr>
            </w:pPr>
            <w:r>
              <w:rPr>
                <w:rFonts w:hint="eastAsia" w:ascii="宋体" w:hAnsi="宋体" w:eastAsia="宋体"/>
                <w:kern w:val="2"/>
                <w:highlight w:val="none"/>
                <w:lang w:bidi="zh-CN"/>
              </w:rPr>
              <w:t>份</w:t>
            </w:r>
          </w:p>
        </w:tc>
        <w:tc>
          <w:tcPr>
            <w:tcW w:w="1064" w:type="dxa"/>
            <w:gridSpan w:val="2"/>
            <w:vAlign w:val="center"/>
          </w:tcPr>
          <w:p w14:paraId="41297686">
            <w:pPr>
              <w:adjustRightInd w:val="0"/>
              <w:snapToGrid w:val="0"/>
              <w:jc w:val="center"/>
              <w:rPr>
                <w:rFonts w:ascii="宋体" w:hAnsi="宋体"/>
                <w:highlight w:val="none"/>
                <w:lang w:bidi="zh-CN"/>
              </w:rPr>
            </w:pPr>
            <w:r>
              <w:rPr>
                <w:rFonts w:hint="eastAsia" w:ascii="宋体" w:hAnsi="宋体" w:eastAsia="宋体"/>
                <w:kern w:val="2"/>
                <w:highlight w:val="none"/>
                <w:lang w:bidi="zh-CN"/>
              </w:rPr>
              <w:t>份</w:t>
            </w:r>
          </w:p>
        </w:tc>
        <w:tc>
          <w:tcPr>
            <w:tcW w:w="2030" w:type="dxa"/>
            <w:gridSpan w:val="5"/>
            <w:vAlign w:val="center"/>
          </w:tcPr>
          <w:p w14:paraId="268C87DD">
            <w:pPr>
              <w:adjustRightInd w:val="0"/>
              <w:snapToGrid w:val="0"/>
              <w:jc w:val="center"/>
              <w:rPr>
                <w:rFonts w:ascii="宋体" w:hAnsi="宋体"/>
                <w:highlight w:val="none"/>
                <w:lang w:bidi="zh-CN"/>
              </w:rPr>
            </w:pPr>
            <w:r>
              <w:rPr>
                <w:rFonts w:hint="eastAsia" w:ascii="宋体" w:hAnsi="宋体" w:eastAsia="宋体"/>
                <w:kern w:val="2"/>
                <w:highlight w:val="none"/>
                <w:lang w:bidi="zh-CN"/>
              </w:rPr>
              <w:t>份</w:t>
            </w:r>
          </w:p>
        </w:tc>
        <w:tc>
          <w:tcPr>
            <w:tcW w:w="3020" w:type="dxa"/>
            <w:gridSpan w:val="4"/>
            <w:vAlign w:val="center"/>
          </w:tcPr>
          <w:p w14:paraId="469F2DE1">
            <w:pPr>
              <w:adjustRightInd w:val="0"/>
              <w:snapToGrid w:val="0"/>
              <w:jc w:val="center"/>
              <w:rPr>
                <w:rFonts w:ascii="宋体" w:hAnsi="宋体"/>
                <w:highlight w:val="none"/>
                <w:lang w:bidi="zh-CN"/>
              </w:rPr>
            </w:pPr>
            <w:r>
              <w:rPr>
                <w:rFonts w:hint="eastAsia" w:ascii="宋体" w:hAnsi="宋体" w:eastAsia="宋体"/>
                <w:kern w:val="2"/>
                <w:highlight w:val="none"/>
                <w:lang w:bidi="zh-CN"/>
              </w:rPr>
              <w:t>份</w:t>
            </w:r>
          </w:p>
        </w:tc>
      </w:tr>
      <w:tr w14:paraId="4CAF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342F2D6E">
            <w:pPr>
              <w:tabs>
                <w:tab w:val="left" w:pos="1080"/>
              </w:tabs>
              <w:adjustRightInd w:val="0"/>
              <w:contextualSpacing/>
              <w:jc w:val="center"/>
              <w:rPr>
                <w:rFonts w:eastAsia="仿宋_GB2312"/>
                <w:highlight w:val="none"/>
              </w:rPr>
            </w:pPr>
            <w:r>
              <w:rPr>
                <w:rFonts w:hint="eastAsia" w:ascii="宋体" w:hAnsi="宋体"/>
                <w:highlight w:val="none"/>
                <w:lang w:bidi="zh-CN"/>
              </w:rPr>
              <w:t>项目投入</w:t>
            </w:r>
          </w:p>
        </w:tc>
        <w:tc>
          <w:tcPr>
            <w:tcW w:w="7981" w:type="dxa"/>
            <w:gridSpan w:val="14"/>
            <w:vAlign w:val="center"/>
          </w:tcPr>
          <w:p w14:paraId="067DCC8E">
            <w:pPr>
              <w:tabs>
                <w:tab w:val="left" w:pos="1080"/>
              </w:tabs>
              <w:adjustRightInd w:val="0"/>
              <w:contextualSpacing/>
              <w:jc w:val="center"/>
              <w:rPr>
                <w:rFonts w:eastAsia="仿宋_GB2312"/>
                <w:highlight w:val="none"/>
              </w:rPr>
            </w:pPr>
            <w:r>
              <w:rPr>
                <w:rFonts w:hint="eastAsia" w:ascii="宋体" w:hAnsi="宋体" w:eastAsia="宋体"/>
                <w:highlight w:val="none"/>
              </w:rPr>
              <w:t>万元（申请财政专项资金万元，单位自筹万元）</w:t>
            </w:r>
          </w:p>
        </w:tc>
      </w:tr>
      <w:tr w14:paraId="3EFE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088" w:type="dxa"/>
            <w:gridSpan w:val="3"/>
            <w:vMerge w:val="restart"/>
            <w:vAlign w:val="center"/>
          </w:tcPr>
          <w:p w14:paraId="73586CF6">
            <w:pPr>
              <w:tabs>
                <w:tab w:val="left" w:pos="1080"/>
              </w:tabs>
              <w:adjustRightInd w:val="0"/>
              <w:contextualSpacing/>
              <w:jc w:val="center"/>
              <w:rPr>
                <w:rFonts w:ascii="宋体" w:hAnsi="宋体"/>
                <w:highlight w:val="none"/>
                <w:lang w:bidi="zh-CN"/>
              </w:rPr>
            </w:pPr>
            <w:r>
              <w:rPr>
                <w:rFonts w:hint="eastAsia" w:ascii="宋体" w:hAnsi="宋体"/>
                <w:highlight w:val="none"/>
                <w:lang w:bidi="zh-CN"/>
              </w:rPr>
              <w:t>（市内）</w:t>
            </w:r>
          </w:p>
          <w:p w14:paraId="4D631129">
            <w:pPr>
              <w:tabs>
                <w:tab w:val="left" w:pos="1080"/>
              </w:tabs>
              <w:adjustRightInd w:val="0"/>
              <w:contextualSpacing/>
              <w:jc w:val="center"/>
              <w:rPr>
                <w:rFonts w:ascii="宋体" w:hAnsi="宋体"/>
                <w:highlight w:val="none"/>
                <w:lang w:bidi="zh-CN"/>
              </w:rPr>
            </w:pPr>
            <w:r>
              <w:rPr>
                <w:rFonts w:hint="eastAsia" w:ascii="宋体" w:hAnsi="宋体"/>
                <w:highlight w:val="none"/>
                <w:lang w:bidi="zh-CN"/>
              </w:rPr>
              <w:t>人才引进和培养</w:t>
            </w:r>
          </w:p>
          <w:p w14:paraId="6D88368A">
            <w:pPr>
              <w:tabs>
                <w:tab w:val="left" w:pos="1080"/>
              </w:tabs>
              <w:adjustRightInd w:val="0"/>
              <w:contextualSpacing/>
              <w:jc w:val="center"/>
              <w:rPr>
                <w:rFonts w:ascii="宋体" w:hAnsi="宋体"/>
                <w:highlight w:val="none"/>
                <w:lang w:bidi="zh-CN"/>
              </w:rPr>
            </w:pPr>
            <w:r>
              <w:rPr>
                <w:rFonts w:hint="eastAsia" w:ascii="宋体" w:hAnsi="宋体"/>
                <w:highlight w:val="none"/>
                <w:lang w:bidi="zh-CN"/>
              </w:rPr>
              <w:t>（市外）</w:t>
            </w:r>
          </w:p>
        </w:tc>
        <w:tc>
          <w:tcPr>
            <w:tcW w:w="7981" w:type="dxa"/>
            <w:gridSpan w:val="14"/>
            <w:vAlign w:val="center"/>
          </w:tcPr>
          <w:p w14:paraId="3BAD43BE">
            <w:pPr>
              <w:tabs>
                <w:tab w:val="left" w:pos="1080"/>
              </w:tabs>
              <w:adjustRightInd w:val="0"/>
              <w:contextualSpacing/>
              <w:jc w:val="center"/>
              <w:rPr>
                <w:highlight w:val="none"/>
              </w:rPr>
            </w:pPr>
            <w:r>
              <w:rPr>
                <w:rFonts w:hint="eastAsia"/>
                <w:highlight w:val="none"/>
              </w:rPr>
              <w:t>博士：人                     硕士：人</w:t>
            </w:r>
          </w:p>
        </w:tc>
      </w:tr>
      <w:tr w14:paraId="4646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Merge w:val="continue"/>
            <w:vAlign w:val="center"/>
          </w:tcPr>
          <w:p w14:paraId="285D27CC">
            <w:pPr>
              <w:tabs>
                <w:tab w:val="left" w:pos="1080"/>
              </w:tabs>
              <w:adjustRightInd w:val="0"/>
              <w:contextualSpacing/>
              <w:jc w:val="center"/>
              <w:rPr>
                <w:rFonts w:ascii="宋体" w:hAnsi="宋体"/>
                <w:highlight w:val="none"/>
                <w:lang w:bidi="zh-CN"/>
              </w:rPr>
            </w:pPr>
          </w:p>
        </w:tc>
        <w:tc>
          <w:tcPr>
            <w:tcW w:w="7981" w:type="dxa"/>
            <w:gridSpan w:val="14"/>
            <w:vAlign w:val="center"/>
          </w:tcPr>
          <w:p w14:paraId="70F954ED">
            <w:pPr>
              <w:tabs>
                <w:tab w:val="left" w:pos="1080"/>
              </w:tabs>
              <w:adjustRightInd w:val="0"/>
              <w:contextualSpacing/>
              <w:jc w:val="center"/>
              <w:rPr>
                <w:highlight w:val="none"/>
              </w:rPr>
            </w:pPr>
            <w:r>
              <w:rPr>
                <w:rFonts w:hint="eastAsia"/>
                <w:highlight w:val="none"/>
              </w:rPr>
              <w:t>博士：人                     硕士：人</w:t>
            </w:r>
          </w:p>
        </w:tc>
      </w:tr>
      <w:tr w14:paraId="34FA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101817E4">
            <w:pPr>
              <w:adjustRightInd w:val="0"/>
              <w:snapToGrid w:val="0"/>
              <w:jc w:val="center"/>
              <w:rPr>
                <w:rFonts w:ascii="宋体" w:hAnsi="宋体"/>
                <w:highlight w:val="none"/>
                <w:lang w:bidi="zh-CN"/>
              </w:rPr>
            </w:pPr>
            <w:r>
              <w:rPr>
                <w:rFonts w:hint="eastAsia" w:ascii="宋体" w:hAnsi="宋体"/>
                <w:highlight w:val="none"/>
                <w:lang w:bidi="zh-CN"/>
              </w:rPr>
              <w:t>项目组人数</w:t>
            </w:r>
          </w:p>
        </w:tc>
        <w:tc>
          <w:tcPr>
            <w:tcW w:w="1417" w:type="dxa"/>
            <w:gridSpan w:val="2"/>
            <w:vMerge w:val="restart"/>
            <w:vAlign w:val="center"/>
          </w:tcPr>
          <w:p w14:paraId="23E2110F">
            <w:pPr>
              <w:adjustRightInd w:val="0"/>
              <w:snapToGrid w:val="0"/>
              <w:jc w:val="center"/>
              <w:rPr>
                <w:highlight w:val="none"/>
              </w:rPr>
            </w:pPr>
            <w:r>
              <w:rPr>
                <w:rFonts w:hint="eastAsia" w:ascii="宋体" w:hAnsi="宋体"/>
                <w:highlight w:val="none"/>
                <w:lang w:bidi="zh-CN"/>
              </w:rPr>
              <w:t>合计人</w:t>
            </w:r>
          </w:p>
        </w:tc>
        <w:tc>
          <w:tcPr>
            <w:tcW w:w="6564" w:type="dxa"/>
            <w:gridSpan w:val="12"/>
            <w:vAlign w:val="center"/>
          </w:tcPr>
          <w:p w14:paraId="74FD1FE5">
            <w:pPr>
              <w:adjustRightInd w:val="0"/>
              <w:snapToGrid w:val="0"/>
              <w:rPr>
                <w:highlight w:val="none"/>
              </w:rPr>
            </w:pPr>
            <w:r>
              <w:rPr>
                <w:rFonts w:hint="eastAsia" w:ascii="宋体" w:hAnsi="宋体"/>
                <w:highlight w:val="none"/>
                <w:lang w:bidi="zh-CN"/>
              </w:rPr>
              <w:t>高级职称人，中级职称人，初级职称人，其他人；</w:t>
            </w:r>
          </w:p>
        </w:tc>
      </w:tr>
      <w:tr w14:paraId="3405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Merge w:val="continue"/>
            <w:vAlign w:val="center"/>
          </w:tcPr>
          <w:p w14:paraId="0A672252">
            <w:pPr>
              <w:adjustRightInd w:val="0"/>
              <w:snapToGrid w:val="0"/>
              <w:jc w:val="center"/>
              <w:rPr>
                <w:rFonts w:ascii="宋体" w:hAnsi="宋体"/>
                <w:highlight w:val="none"/>
                <w:lang w:bidi="zh-CN"/>
              </w:rPr>
            </w:pPr>
          </w:p>
        </w:tc>
        <w:tc>
          <w:tcPr>
            <w:tcW w:w="1417" w:type="dxa"/>
            <w:gridSpan w:val="2"/>
            <w:vMerge w:val="continue"/>
            <w:vAlign w:val="center"/>
          </w:tcPr>
          <w:p w14:paraId="0DBE2F03">
            <w:pPr>
              <w:adjustRightInd w:val="0"/>
              <w:snapToGrid w:val="0"/>
              <w:jc w:val="center"/>
              <w:rPr>
                <w:highlight w:val="none"/>
              </w:rPr>
            </w:pPr>
          </w:p>
        </w:tc>
        <w:tc>
          <w:tcPr>
            <w:tcW w:w="6564" w:type="dxa"/>
            <w:gridSpan w:val="12"/>
            <w:vAlign w:val="center"/>
          </w:tcPr>
          <w:p w14:paraId="1D8960B4">
            <w:pPr>
              <w:adjustRightInd w:val="0"/>
              <w:snapToGrid w:val="0"/>
              <w:rPr>
                <w:highlight w:val="none"/>
              </w:rPr>
            </w:pPr>
            <w:r>
              <w:rPr>
                <w:rFonts w:hint="eastAsia" w:ascii="宋体" w:hAnsi="宋体"/>
                <w:highlight w:val="none"/>
                <w:lang w:bidi="zh-CN"/>
              </w:rPr>
              <w:t>博士学位人，硕士学位人，学士学位人，其他人。</w:t>
            </w:r>
          </w:p>
        </w:tc>
      </w:tr>
      <w:tr w14:paraId="4F15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787B5770">
            <w:pPr>
              <w:tabs>
                <w:tab w:val="left" w:pos="1080"/>
              </w:tabs>
              <w:adjustRightInd w:val="0"/>
              <w:contextualSpacing/>
              <w:jc w:val="center"/>
              <w:rPr>
                <w:rFonts w:ascii="宋体" w:hAnsi="宋体"/>
                <w:highlight w:val="none"/>
                <w:lang w:bidi="zh-CN"/>
              </w:rPr>
            </w:pPr>
            <w:r>
              <w:rPr>
                <w:rFonts w:hint="eastAsia" w:ascii="宋体" w:hAnsi="宋体"/>
                <w:highlight w:val="none"/>
                <w:lang w:bidi="zh-CN"/>
              </w:rPr>
              <w:t>经济指标</w:t>
            </w:r>
          </w:p>
        </w:tc>
        <w:tc>
          <w:tcPr>
            <w:tcW w:w="7981" w:type="dxa"/>
            <w:gridSpan w:val="14"/>
            <w:vAlign w:val="center"/>
          </w:tcPr>
          <w:p w14:paraId="650C7A54">
            <w:pPr>
              <w:tabs>
                <w:tab w:val="left" w:pos="1080"/>
              </w:tabs>
              <w:adjustRightInd w:val="0"/>
              <w:contextualSpacing/>
              <w:jc w:val="center"/>
              <w:rPr>
                <w:highlight w:val="none"/>
              </w:rPr>
            </w:pPr>
            <w:r>
              <w:rPr>
                <w:rFonts w:hint="eastAsia"/>
                <w:highlight w:val="none"/>
              </w:rPr>
              <w:t>产值/收入：万元    利润：万元    税收万元</w:t>
            </w:r>
          </w:p>
        </w:tc>
      </w:tr>
      <w:tr w14:paraId="1CC1F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restart"/>
            <w:vAlign w:val="center"/>
          </w:tcPr>
          <w:p w14:paraId="5801988A">
            <w:pPr>
              <w:adjustRightInd w:val="0"/>
              <w:snapToGrid w:val="0"/>
              <w:spacing w:line="400" w:lineRule="exact"/>
              <w:jc w:val="center"/>
              <w:rPr>
                <w:rFonts w:ascii="宋体" w:hAnsi="宋体"/>
                <w:highlight w:val="none"/>
                <w:lang w:bidi="zh-CN"/>
              </w:rPr>
            </w:pPr>
            <w:r>
              <w:rPr>
                <w:rFonts w:hint="eastAsia" w:ascii="宋体" w:hAnsi="宋体"/>
                <w:highlight w:val="none"/>
                <w:lang w:bidi="zh-CN"/>
              </w:rPr>
              <w:t>项目参与</w:t>
            </w:r>
          </w:p>
          <w:p w14:paraId="6A816124">
            <w:pPr>
              <w:adjustRightInd w:val="0"/>
              <w:snapToGrid w:val="0"/>
              <w:spacing w:line="400" w:lineRule="exact"/>
              <w:jc w:val="center"/>
              <w:rPr>
                <w:rFonts w:ascii="宋体" w:hAnsi="宋体"/>
                <w:highlight w:val="none"/>
                <w:lang w:bidi="zh-CN"/>
              </w:rPr>
            </w:pPr>
            <w:r>
              <w:rPr>
                <w:rFonts w:hint="eastAsia" w:ascii="宋体" w:hAnsi="宋体"/>
                <w:highlight w:val="none"/>
                <w:lang w:bidi="zh-CN"/>
              </w:rPr>
              <w:t>单位</w:t>
            </w:r>
          </w:p>
        </w:tc>
        <w:tc>
          <w:tcPr>
            <w:tcW w:w="732" w:type="dxa"/>
            <w:vAlign w:val="center"/>
          </w:tcPr>
          <w:p w14:paraId="7C5EF13E">
            <w:pPr>
              <w:adjustRightInd w:val="0"/>
              <w:snapToGrid w:val="0"/>
              <w:spacing w:line="400" w:lineRule="exact"/>
              <w:jc w:val="center"/>
              <w:rPr>
                <w:rFonts w:ascii="宋体" w:hAnsi="宋体"/>
                <w:highlight w:val="none"/>
                <w:lang w:bidi="zh-CN"/>
              </w:rPr>
            </w:pPr>
            <w:r>
              <w:rPr>
                <w:rFonts w:hint="eastAsia" w:ascii="宋体" w:hAnsi="宋体"/>
                <w:highlight w:val="none"/>
                <w:lang w:bidi="zh-CN"/>
              </w:rPr>
              <w:t>序号</w:t>
            </w:r>
          </w:p>
        </w:tc>
        <w:tc>
          <w:tcPr>
            <w:tcW w:w="3685" w:type="dxa"/>
            <w:gridSpan w:val="8"/>
            <w:vAlign w:val="center"/>
          </w:tcPr>
          <w:p w14:paraId="64A43F08">
            <w:pPr>
              <w:adjustRightInd w:val="0"/>
              <w:snapToGrid w:val="0"/>
              <w:spacing w:line="400" w:lineRule="exact"/>
              <w:jc w:val="center"/>
              <w:rPr>
                <w:rFonts w:ascii="宋体" w:hAnsi="宋体"/>
                <w:highlight w:val="none"/>
                <w:lang w:bidi="zh-CN"/>
              </w:rPr>
            </w:pPr>
            <w:r>
              <w:rPr>
                <w:rFonts w:hint="eastAsia" w:ascii="宋体" w:hAnsi="宋体"/>
                <w:highlight w:val="none"/>
                <w:lang w:bidi="zh-CN"/>
              </w:rPr>
              <w:t>单位名称</w:t>
            </w:r>
          </w:p>
        </w:tc>
        <w:tc>
          <w:tcPr>
            <w:tcW w:w="1276" w:type="dxa"/>
            <w:gridSpan w:val="2"/>
            <w:vAlign w:val="center"/>
          </w:tcPr>
          <w:p w14:paraId="48C09EA9">
            <w:pPr>
              <w:adjustRightInd w:val="0"/>
              <w:snapToGrid w:val="0"/>
              <w:spacing w:line="400" w:lineRule="exact"/>
              <w:jc w:val="center"/>
              <w:rPr>
                <w:rFonts w:ascii="宋体" w:hAnsi="宋体"/>
                <w:highlight w:val="none"/>
                <w:lang w:bidi="zh-CN"/>
              </w:rPr>
            </w:pPr>
            <w:r>
              <w:rPr>
                <w:rFonts w:hint="eastAsia" w:ascii="宋体" w:hAnsi="宋体"/>
                <w:highlight w:val="none"/>
                <w:lang w:bidi="zh-CN"/>
              </w:rPr>
              <w:t>单位性质</w:t>
            </w:r>
          </w:p>
        </w:tc>
        <w:tc>
          <w:tcPr>
            <w:tcW w:w="3020" w:type="dxa"/>
            <w:gridSpan w:val="4"/>
            <w:vAlign w:val="center"/>
          </w:tcPr>
          <w:p w14:paraId="5BC35A01">
            <w:pPr>
              <w:adjustRightInd w:val="0"/>
              <w:snapToGrid w:val="0"/>
              <w:spacing w:line="400" w:lineRule="exact"/>
              <w:jc w:val="center"/>
              <w:rPr>
                <w:rFonts w:ascii="宋体" w:hAnsi="宋体"/>
                <w:highlight w:val="none"/>
                <w:lang w:bidi="zh-CN"/>
              </w:rPr>
            </w:pPr>
            <w:r>
              <w:rPr>
                <w:rFonts w:hint="eastAsia" w:ascii="宋体" w:hAnsi="宋体"/>
                <w:highlight w:val="none"/>
                <w:lang w:bidi="zh-CN"/>
              </w:rPr>
              <w:t>统一社会信用代码</w:t>
            </w:r>
          </w:p>
        </w:tc>
      </w:tr>
      <w:tr w14:paraId="10DE0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continue"/>
            <w:tcBorders>
              <w:top w:val="nil"/>
            </w:tcBorders>
            <w:vAlign w:val="center"/>
          </w:tcPr>
          <w:p w14:paraId="63C5C3E8">
            <w:pPr>
              <w:adjustRightInd w:val="0"/>
              <w:snapToGrid w:val="0"/>
              <w:spacing w:line="400" w:lineRule="exact"/>
              <w:jc w:val="center"/>
              <w:rPr>
                <w:rFonts w:ascii="宋体" w:hAnsi="宋体"/>
                <w:highlight w:val="none"/>
                <w:lang w:bidi="zh-CN"/>
              </w:rPr>
            </w:pPr>
          </w:p>
        </w:tc>
        <w:tc>
          <w:tcPr>
            <w:tcW w:w="732" w:type="dxa"/>
            <w:vAlign w:val="center"/>
          </w:tcPr>
          <w:p w14:paraId="0E943672">
            <w:pPr>
              <w:adjustRightInd w:val="0"/>
              <w:snapToGrid w:val="0"/>
              <w:spacing w:line="400" w:lineRule="exact"/>
              <w:jc w:val="center"/>
              <w:rPr>
                <w:rFonts w:ascii="宋体" w:hAnsi="宋体"/>
                <w:highlight w:val="none"/>
                <w:lang w:bidi="zh-CN"/>
              </w:rPr>
            </w:pPr>
          </w:p>
        </w:tc>
        <w:tc>
          <w:tcPr>
            <w:tcW w:w="3685" w:type="dxa"/>
            <w:gridSpan w:val="8"/>
            <w:vAlign w:val="center"/>
          </w:tcPr>
          <w:p w14:paraId="51D69FFE">
            <w:pPr>
              <w:adjustRightInd w:val="0"/>
              <w:snapToGrid w:val="0"/>
              <w:spacing w:line="400" w:lineRule="exact"/>
              <w:jc w:val="center"/>
              <w:rPr>
                <w:rFonts w:ascii="宋体" w:hAnsi="宋体"/>
                <w:highlight w:val="none"/>
                <w:lang w:bidi="zh-CN"/>
              </w:rPr>
            </w:pPr>
          </w:p>
        </w:tc>
        <w:tc>
          <w:tcPr>
            <w:tcW w:w="1276" w:type="dxa"/>
            <w:gridSpan w:val="2"/>
            <w:vAlign w:val="center"/>
          </w:tcPr>
          <w:p w14:paraId="044C4592">
            <w:pPr>
              <w:adjustRightInd w:val="0"/>
              <w:snapToGrid w:val="0"/>
              <w:spacing w:line="400" w:lineRule="exact"/>
              <w:jc w:val="center"/>
              <w:rPr>
                <w:rFonts w:ascii="宋体" w:hAnsi="宋体"/>
                <w:highlight w:val="none"/>
                <w:lang w:bidi="zh-CN"/>
              </w:rPr>
            </w:pPr>
          </w:p>
        </w:tc>
        <w:tc>
          <w:tcPr>
            <w:tcW w:w="3020" w:type="dxa"/>
            <w:gridSpan w:val="4"/>
            <w:vAlign w:val="center"/>
          </w:tcPr>
          <w:p w14:paraId="3D762F8D">
            <w:pPr>
              <w:adjustRightInd w:val="0"/>
              <w:snapToGrid w:val="0"/>
              <w:spacing w:line="400" w:lineRule="exact"/>
              <w:jc w:val="center"/>
              <w:rPr>
                <w:rFonts w:ascii="宋体" w:hAnsi="宋体"/>
                <w:highlight w:val="none"/>
                <w:lang w:bidi="zh-CN"/>
              </w:rPr>
            </w:pPr>
          </w:p>
        </w:tc>
      </w:tr>
      <w:tr w14:paraId="108F9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restart"/>
            <w:vAlign w:val="center"/>
          </w:tcPr>
          <w:p w14:paraId="0784B9C0">
            <w:pPr>
              <w:adjustRightInd w:val="0"/>
              <w:snapToGrid w:val="0"/>
              <w:spacing w:line="400" w:lineRule="exact"/>
              <w:jc w:val="center"/>
              <w:rPr>
                <w:rFonts w:ascii="宋体" w:hAnsi="宋体"/>
                <w:highlight w:val="none"/>
                <w:lang w:bidi="zh-CN"/>
              </w:rPr>
            </w:pPr>
            <w:r>
              <w:rPr>
                <w:rFonts w:hint="eastAsia" w:ascii="宋体" w:hAnsi="宋体"/>
                <w:highlight w:val="none"/>
                <w:lang w:bidi="zh-CN"/>
              </w:rPr>
              <w:t>项目课</w:t>
            </w:r>
          </w:p>
          <w:p w14:paraId="1CDC3F0B">
            <w:pPr>
              <w:adjustRightInd w:val="0"/>
              <w:snapToGrid w:val="0"/>
              <w:spacing w:line="400" w:lineRule="exact"/>
              <w:jc w:val="center"/>
              <w:rPr>
                <w:rFonts w:ascii="宋体" w:hAnsi="宋体"/>
                <w:highlight w:val="none"/>
                <w:lang w:bidi="zh-CN"/>
              </w:rPr>
            </w:pPr>
            <w:r>
              <w:rPr>
                <w:rFonts w:hint="eastAsia" w:ascii="宋体" w:hAnsi="宋体"/>
                <w:highlight w:val="none"/>
                <w:lang w:bidi="zh-CN"/>
              </w:rPr>
              <w:t>题分解</w:t>
            </w:r>
          </w:p>
        </w:tc>
        <w:tc>
          <w:tcPr>
            <w:tcW w:w="732" w:type="dxa"/>
            <w:vAlign w:val="center"/>
          </w:tcPr>
          <w:p w14:paraId="0E83D053">
            <w:pPr>
              <w:adjustRightInd w:val="0"/>
              <w:snapToGrid w:val="0"/>
              <w:spacing w:line="400" w:lineRule="exact"/>
              <w:jc w:val="center"/>
              <w:rPr>
                <w:rFonts w:ascii="宋体" w:hAnsi="宋体"/>
                <w:highlight w:val="none"/>
                <w:lang w:bidi="zh-CN"/>
              </w:rPr>
            </w:pPr>
            <w:r>
              <w:rPr>
                <w:rFonts w:hint="eastAsia" w:ascii="宋体" w:hAnsi="宋体"/>
                <w:highlight w:val="none"/>
                <w:lang w:bidi="zh-CN"/>
              </w:rPr>
              <w:t>序号</w:t>
            </w:r>
          </w:p>
        </w:tc>
        <w:tc>
          <w:tcPr>
            <w:tcW w:w="1867" w:type="dxa"/>
            <w:gridSpan w:val="3"/>
            <w:vAlign w:val="center"/>
          </w:tcPr>
          <w:p w14:paraId="6DD9E86C">
            <w:pPr>
              <w:adjustRightInd w:val="0"/>
              <w:snapToGrid w:val="0"/>
              <w:spacing w:line="400" w:lineRule="exact"/>
              <w:jc w:val="center"/>
              <w:rPr>
                <w:rFonts w:ascii="宋体" w:hAnsi="宋体"/>
                <w:highlight w:val="none"/>
                <w:lang w:bidi="zh-CN"/>
              </w:rPr>
            </w:pPr>
            <w:r>
              <w:rPr>
                <w:rFonts w:hint="eastAsia" w:ascii="宋体" w:hAnsi="宋体"/>
                <w:highlight w:val="none"/>
                <w:lang w:bidi="zh-CN"/>
              </w:rPr>
              <w:t>课题名称</w:t>
            </w:r>
          </w:p>
        </w:tc>
        <w:tc>
          <w:tcPr>
            <w:tcW w:w="1818" w:type="dxa"/>
            <w:gridSpan w:val="5"/>
            <w:vAlign w:val="center"/>
          </w:tcPr>
          <w:p w14:paraId="0C0BCEE3">
            <w:pPr>
              <w:adjustRightInd w:val="0"/>
              <w:snapToGrid w:val="0"/>
              <w:spacing w:line="400" w:lineRule="exact"/>
              <w:jc w:val="center"/>
              <w:rPr>
                <w:rFonts w:ascii="宋体" w:hAnsi="宋体"/>
                <w:highlight w:val="none"/>
                <w:lang w:bidi="zh-CN"/>
              </w:rPr>
            </w:pPr>
            <w:r>
              <w:rPr>
                <w:rFonts w:hint="eastAsia" w:ascii="宋体" w:hAnsi="宋体"/>
                <w:highlight w:val="none"/>
                <w:lang w:bidi="zh-CN"/>
              </w:rPr>
              <w:t>课题承担单位</w:t>
            </w:r>
          </w:p>
        </w:tc>
        <w:tc>
          <w:tcPr>
            <w:tcW w:w="1276" w:type="dxa"/>
            <w:gridSpan w:val="2"/>
            <w:vAlign w:val="center"/>
          </w:tcPr>
          <w:p w14:paraId="16FF5228">
            <w:pPr>
              <w:adjustRightInd w:val="0"/>
              <w:snapToGrid w:val="0"/>
              <w:spacing w:line="400" w:lineRule="exact"/>
              <w:jc w:val="center"/>
              <w:rPr>
                <w:rFonts w:ascii="宋体" w:hAnsi="宋体"/>
                <w:highlight w:val="none"/>
                <w:lang w:bidi="zh-CN"/>
              </w:rPr>
            </w:pPr>
            <w:r>
              <w:rPr>
                <w:rFonts w:hint="eastAsia" w:ascii="宋体" w:hAnsi="宋体"/>
                <w:highlight w:val="none"/>
                <w:lang w:bidi="zh-CN"/>
              </w:rPr>
              <w:t>课题负责人</w:t>
            </w:r>
          </w:p>
        </w:tc>
        <w:tc>
          <w:tcPr>
            <w:tcW w:w="1559" w:type="dxa"/>
            <w:gridSpan w:val="3"/>
            <w:vAlign w:val="center"/>
          </w:tcPr>
          <w:p w14:paraId="0C9843E7">
            <w:pPr>
              <w:adjustRightInd w:val="0"/>
              <w:snapToGrid w:val="0"/>
              <w:spacing w:line="400" w:lineRule="exact"/>
              <w:jc w:val="center"/>
              <w:rPr>
                <w:rFonts w:ascii="宋体" w:hAnsi="宋体"/>
                <w:highlight w:val="none"/>
                <w:lang w:bidi="zh-CN"/>
              </w:rPr>
            </w:pPr>
            <w:r>
              <w:rPr>
                <w:rFonts w:hint="eastAsia" w:ascii="宋体" w:hAnsi="宋体"/>
                <w:highlight w:val="none"/>
                <w:lang w:bidi="zh-CN"/>
              </w:rPr>
              <w:t>任务总经费（万元）</w:t>
            </w:r>
          </w:p>
        </w:tc>
        <w:tc>
          <w:tcPr>
            <w:tcW w:w="1461" w:type="dxa"/>
            <w:vAlign w:val="center"/>
          </w:tcPr>
          <w:p w14:paraId="03770BC7">
            <w:pPr>
              <w:adjustRightInd w:val="0"/>
              <w:snapToGrid w:val="0"/>
              <w:spacing w:line="400" w:lineRule="exact"/>
              <w:jc w:val="center"/>
              <w:rPr>
                <w:rFonts w:ascii="宋体" w:hAnsi="宋体"/>
                <w:highlight w:val="none"/>
                <w:lang w:bidi="zh-CN"/>
              </w:rPr>
            </w:pPr>
            <w:r>
              <w:rPr>
                <w:rFonts w:hint="eastAsia" w:ascii="宋体" w:hAnsi="宋体"/>
                <w:highlight w:val="none"/>
                <w:lang w:bidi="zh-CN"/>
              </w:rPr>
              <w:t>其中财政专项经费（万元）</w:t>
            </w:r>
          </w:p>
        </w:tc>
      </w:tr>
      <w:tr w14:paraId="0D818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continue"/>
            <w:vAlign w:val="center"/>
          </w:tcPr>
          <w:p w14:paraId="69B7FE6C">
            <w:pPr>
              <w:adjustRightInd w:val="0"/>
              <w:snapToGrid w:val="0"/>
              <w:spacing w:line="400" w:lineRule="exact"/>
              <w:jc w:val="center"/>
              <w:rPr>
                <w:rFonts w:ascii="宋体" w:hAnsi="宋体"/>
                <w:highlight w:val="none"/>
                <w:lang w:bidi="zh-CN"/>
              </w:rPr>
            </w:pPr>
          </w:p>
        </w:tc>
        <w:tc>
          <w:tcPr>
            <w:tcW w:w="732" w:type="dxa"/>
            <w:vAlign w:val="center"/>
          </w:tcPr>
          <w:p w14:paraId="6EF8F80B">
            <w:pPr>
              <w:adjustRightInd w:val="0"/>
              <w:snapToGrid w:val="0"/>
              <w:spacing w:line="400" w:lineRule="exact"/>
              <w:jc w:val="center"/>
              <w:rPr>
                <w:rFonts w:ascii="宋体" w:hAnsi="宋体"/>
                <w:highlight w:val="none"/>
                <w:lang w:bidi="zh-CN"/>
              </w:rPr>
            </w:pPr>
          </w:p>
        </w:tc>
        <w:tc>
          <w:tcPr>
            <w:tcW w:w="1867" w:type="dxa"/>
            <w:gridSpan w:val="3"/>
            <w:vAlign w:val="center"/>
          </w:tcPr>
          <w:p w14:paraId="519E8DDA">
            <w:pPr>
              <w:adjustRightInd w:val="0"/>
              <w:snapToGrid w:val="0"/>
              <w:spacing w:line="400" w:lineRule="exact"/>
              <w:jc w:val="center"/>
              <w:rPr>
                <w:rFonts w:ascii="宋体" w:hAnsi="宋体"/>
                <w:highlight w:val="none"/>
                <w:lang w:bidi="zh-CN"/>
              </w:rPr>
            </w:pPr>
          </w:p>
        </w:tc>
        <w:tc>
          <w:tcPr>
            <w:tcW w:w="1818" w:type="dxa"/>
            <w:gridSpan w:val="5"/>
            <w:vAlign w:val="center"/>
          </w:tcPr>
          <w:p w14:paraId="43D1E5FC">
            <w:pPr>
              <w:adjustRightInd w:val="0"/>
              <w:snapToGrid w:val="0"/>
              <w:spacing w:line="400" w:lineRule="exact"/>
              <w:jc w:val="center"/>
              <w:rPr>
                <w:rFonts w:ascii="宋体" w:hAnsi="宋体"/>
                <w:highlight w:val="none"/>
                <w:lang w:bidi="zh-CN"/>
              </w:rPr>
            </w:pPr>
          </w:p>
        </w:tc>
        <w:tc>
          <w:tcPr>
            <w:tcW w:w="1276" w:type="dxa"/>
            <w:gridSpan w:val="2"/>
            <w:vAlign w:val="center"/>
          </w:tcPr>
          <w:p w14:paraId="3B3A1887">
            <w:pPr>
              <w:adjustRightInd w:val="0"/>
              <w:snapToGrid w:val="0"/>
              <w:spacing w:line="400" w:lineRule="exact"/>
              <w:jc w:val="center"/>
              <w:rPr>
                <w:rFonts w:ascii="宋体" w:hAnsi="宋体"/>
                <w:highlight w:val="none"/>
                <w:lang w:bidi="zh-CN"/>
              </w:rPr>
            </w:pPr>
          </w:p>
        </w:tc>
        <w:tc>
          <w:tcPr>
            <w:tcW w:w="1559" w:type="dxa"/>
            <w:gridSpan w:val="3"/>
            <w:vAlign w:val="center"/>
          </w:tcPr>
          <w:p w14:paraId="661C39A5">
            <w:pPr>
              <w:adjustRightInd w:val="0"/>
              <w:snapToGrid w:val="0"/>
              <w:spacing w:line="400" w:lineRule="exact"/>
              <w:jc w:val="center"/>
              <w:rPr>
                <w:rFonts w:ascii="宋体" w:hAnsi="宋体"/>
                <w:highlight w:val="none"/>
                <w:lang w:bidi="zh-CN"/>
              </w:rPr>
            </w:pPr>
          </w:p>
        </w:tc>
        <w:tc>
          <w:tcPr>
            <w:tcW w:w="1461" w:type="dxa"/>
            <w:vAlign w:val="center"/>
          </w:tcPr>
          <w:p w14:paraId="4572CF18">
            <w:pPr>
              <w:adjustRightInd w:val="0"/>
              <w:snapToGrid w:val="0"/>
              <w:spacing w:line="400" w:lineRule="exact"/>
              <w:jc w:val="center"/>
              <w:rPr>
                <w:rFonts w:ascii="宋体" w:hAnsi="宋体"/>
                <w:highlight w:val="none"/>
                <w:lang w:bidi="zh-CN"/>
              </w:rPr>
            </w:pPr>
          </w:p>
        </w:tc>
      </w:tr>
    </w:tbl>
    <w:p w14:paraId="5F00D6D2">
      <w:pPr>
        <w:spacing w:line="600" w:lineRule="exact"/>
        <w:rPr>
          <w:rFonts w:ascii="方正小标宋简体" w:hAnsi="方正小标宋简体" w:eastAsia="方正小标宋简体" w:cs="方正小标宋简体"/>
          <w:sz w:val="32"/>
          <w:szCs w:val="32"/>
          <w:highlight w:val="none"/>
        </w:rPr>
        <w:sectPr>
          <w:footerReference r:id="rId3" w:type="default"/>
          <w:pgSz w:w="11906" w:h="16838"/>
          <w:pgMar w:top="1440" w:right="1588" w:bottom="1440" w:left="1588" w:header="851" w:footer="992" w:gutter="0"/>
          <w:pgNumType w:fmt="decimal"/>
          <w:cols w:space="720" w:num="1"/>
          <w:docGrid w:type="lines" w:linePitch="312" w:charSpace="0"/>
        </w:sectPr>
      </w:pPr>
      <w:bookmarkStart w:id="0" w:name="xmqtqy"/>
      <w:bookmarkEnd w:id="0"/>
    </w:p>
    <w:p w14:paraId="363174E4">
      <w:pPr>
        <w:spacing w:line="600" w:lineRule="exact"/>
        <w:jc w:val="center"/>
        <w:rPr>
          <w:rFonts w:ascii="方正小标宋_GBK" w:hAnsi="宋体" w:eastAsia="方正小标宋_GBK" w:cs="黑体"/>
          <w:sz w:val="32"/>
          <w:szCs w:val="32"/>
          <w:highlight w:val="none"/>
        </w:rPr>
      </w:pPr>
      <w:r>
        <w:rPr>
          <w:rFonts w:hint="eastAsia" w:ascii="方正小标宋简体" w:hAnsi="方正小标宋简体" w:eastAsia="方正小标宋简体" w:cs="方正小标宋简体"/>
          <w:sz w:val="32"/>
          <w:szCs w:val="32"/>
          <w:highlight w:val="none"/>
        </w:rPr>
        <w:t>第一部分  项目简介</w:t>
      </w:r>
      <w:bookmarkStart w:id="1" w:name="xmjs"/>
      <w:bookmarkEnd w:id="1"/>
    </w:p>
    <w:p w14:paraId="0766864B">
      <w:pPr>
        <w:spacing w:line="600" w:lineRule="exact"/>
        <w:jc w:val="center"/>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第二部分  研究目标及内容</w:t>
      </w:r>
    </w:p>
    <w:p w14:paraId="71710E00">
      <w:pPr>
        <w:spacing w:line="600" w:lineRule="exact"/>
        <w:ind w:firstLine="640" w:firstLineChars="200"/>
        <w:rPr>
          <w:rFonts w:hint="eastAsia"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rPr>
        <w:t>一、项目目标、考核指标、评测方法</w:t>
      </w:r>
      <w:bookmarkStart w:id="2" w:name="yjmbjnr"/>
      <w:bookmarkEnd w:id="2"/>
    </w:p>
    <w:p w14:paraId="48947357">
      <w:pPr>
        <w:spacing w:line="600" w:lineRule="exact"/>
        <w:ind w:firstLine="640" w:firstLineChars="200"/>
        <w:rPr>
          <w:rFonts w:hint="eastAsia" w:ascii="黑体" w:hAnsi="黑体" w:eastAsia="黑体"/>
          <w:bCs/>
          <w:color w:val="FF0000"/>
          <w:sz w:val="32"/>
          <w:szCs w:val="32"/>
          <w:highlight w:val="none"/>
        </w:rPr>
      </w:pPr>
      <w:r>
        <w:rPr>
          <w:rFonts w:hint="eastAsia" w:ascii="黑体" w:hAnsi="黑体" w:eastAsia="黑体"/>
          <w:bCs/>
          <w:color w:val="FF0000"/>
          <w:sz w:val="32"/>
          <w:szCs w:val="32"/>
          <w:highlight w:val="none"/>
        </w:rPr>
        <w:t>（一）项目目标、成果与考核指标表</w:t>
      </w:r>
    </w:p>
    <w:p w14:paraId="52916286">
      <w:pPr>
        <w:spacing w:line="600" w:lineRule="exact"/>
        <w:ind w:firstLine="640" w:firstLineChars="200"/>
        <w:rPr>
          <w:rFonts w:ascii="黑体" w:hAnsi="黑体" w:eastAsia="黑体"/>
          <w:bCs/>
          <w:sz w:val="32"/>
          <w:szCs w:val="32"/>
          <w:highlight w:val="none"/>
        </w:rPr>
      </w:pPr>
      <w:r>
        <w:rPr>
          <w:rFonts w:hint="eastAsia" w:ascii="黑体" w:hAnsi="黑体" w:eastAsia="黑体"/>
          <w:bCs/>
          <w:sz w:val="32"/>
          <w:szCs w:val="32"/>
          <w:highlight w:val="none"/>
        </w:rPr>
        <w:t>（二）项目成果的呈现形式及描述</w:t>
      </w:r>
      <w:bookmarkStart w:id="3" w:name="xmcg"/>
      <w:bookmarkEnd w:id="3"/>
    </w:p>
    <w:p w14:paraId="19F38790">
      <w:pPr>
        <w:spacing w:line="600" w:lineRule="exact"/>
        <w:ind w:firstLine="640" w:firstLineChars="200"/>
        <w:rPr>
          <w:rFonts w:ascii="宋体" w:hAnsi="宋体" w:eastAsia="仿宋_GB2312"/>
          <w:bCs/>
          <w:sz w:val="32"/>
          <w:szCs w:val="32"/>
          <w:highlight w:val="none"/>
        </w:rPr>
      </w:pPr>
      <w:r>
        <w:rPr>
          <w:rFonts w:hint="eastAsia" w:ascii="黑体" w:hAnsi="黑体" w:eastAsia="黑体"/>
          <w:bCs/>
          <w:sz w:val="32"/>
          <w:szCs w:val="32"/>
          <w:highlight w:val="none"/>
        </w:rPr>
        <w:t>二、项目研究内容、研究方法及技术路线</w:t>
      </w:r>
    </w:p>
    <w:p w14:paraId="0FD7B796">
      <w:pPr>
        <w:autoSpaceDE w:val="0"/>
        <w:autoSpaceDN w:val="0"/>
        <w:adjustRightInd w:val="0"/>
        <w:spacing w:line="60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（一）项目的主要研究内容</w:t>
      </w:r>
      <w:bookmarkStart w:id="4" w:name="xmzyyjnr"/>
      <w:bookmarkEnd w:id="4"/>
    </w:p>
    <w:p w14:paraId="4981837D">
      <w:pPr>
        <w:autoSpaceDE w:val="0"/>
        <w:autoSpaceDN w:val="0"/>
        <w:adjustRightInd w:val="0"/>
        <w:spacing w:line="60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（二）项目采取的研究方法及技术路线</w:t>
      </w:r>
      <w:bookmarkStart w:id="5" w:name="xmjslx"/>
      <w:bookmarkEnd w:id="5"/>
    </w:p>
    <w:p w14:paraId="6E72B47E">
      <w:pPr>
        <w:spacing w:line="600" w:lineRule="exact"/>
        <w:ind w:firstLine="640" w:firstLineChars="200"/>
        <w:rPr>
          <w:rFonts w:ascii="黑体" w:hAnsi="宋体" w:eastAsia="黑体"/>
          <w:bCs/>
          <w:sz w:val="32"/>
          <w:szCs w:val="32"/>
          <w:highlight w:val="none"/>
        </w:rPr>
      </w:pPr>
      <w:r>
        <w:rPr>
          <w:rFonts w:hint="eastAsia" w:ascii="黑体" w:hAnsi="宋体" w:eastAsia="黑体"/>
          <w:bCs/>
          <w:sz w:val="32"/>
          <w:szCs w:val="32"/>
          <w:highlight w:val="none"/>
        </w:rPr>
        <w:t>三、主要创新点</w:t>
      </w:r>
      <w:bookmarkStart w:id="6" w:name="cxd"/>
      <w:bookmarkEnd w:id="6"/>
    </w:p>
    <w:p w14:paraId="5794E8C6">
      <w:pPr>
        <w:autoSpaceDE w:val="0"/>
        <w:autoSpaceDN w:val="0"/>
        <w:adjustRightInd w:val="0"/>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四、预期经济社会生态效益</w:t>
      </w:r>
      <w:bookmarkStart w:id="7" w:name="yqjjxy"/>
      <w:bookmarkEnd w:id="7"/>
    </w:p>
    <w:p w14:paraId="6FA1AFE1">
      <w:pPr>
        <w:autoSpaceDE w:val="0"/>
        <w:autoSpaceDN w:val="0"/>
        <w:adjustRightInd w:val="0"/>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五、课题分解方案</w:t>
      </w:r>
    </w:p>
    <w:p w14:paraId="3C4141FF">
      <w:pPr>
        <w:autoSpaceDE w:val="0"/>
        <w:autoSpaceDN w:val="0"/>
        <w:adjustRightInd w:val="0"/>
        <w:spacing w:line="60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（一）课题分解情况</w:t>
      </w:r>
      <w:bookmarkStart w:id="8" w:name="ktfjqk"/>
      <w:bookmarkEnd w:id="8"/>
    </w:p>
    <w:p w14:paraId="30D4485A">
      <w:pPr>
        <w:autoSpaceDE w:val="0"/>
        <w:autoSpaceDN w:val="0"/>
        <w:adjustRightInd w:val="0"/>
        <w:spacing w:line="60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（二）各课题内容</w:t>
      </w:r>
      <w:bookmarkStart w:id="9" w:name="ktnr"/>
      <w:bookmarkEnd w:id="9"/>
    </w:p>
    <w:p w14:paraId="50B14649">
      <w:pPr>
        <w:autoSpaceDE w:val="0"/>
        <w:autoSpaceDN w:val="0"/>
        <w:adjustRightInd w:val="0"/>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六、项目年度计划</w:t>
      </w:r>
    </w:p>
    <w:p w14:paraId="5BC2BDC1">
      <w:pPr>
        <w:autoSpaceDE w:val="0"/>
        <w:autoSpaceDN w:val="0"/>
        <w:adjustRightInd w:val="0"/>
        <w:spacing w:line="400" w:lineRule="exact"/>
        <w:ind w:firstLine="560" w:firstLineChars="200"/>
        <w:rPr>
          <w:rFonts w:ascii="宋体" w:hAnsi="Calibri"/>
          <w:sz w:val="28"/>
          <w:szCs w:val="28"/>
          <w:highlight w:val="none"/>
        </w:rPr>
      </w:pPr>
    </w:p>
    <w:p w14:paraId="15318718">
      <w:pPr>
        <w:autoSpaceDE w:val="0"/>
        <w:autoSpaceDN w:val="0"/>
        <w:adjustRightInd w:val="0"/>
        <w:spacing w:line="400" w:lineRule="exact"/>
        <w:jc w:val="center"/>
        <w:rPr>
          <w:rFonts w:ascii="黑体" w:hAnsi="黑体" w:eastAsia="黑体"/>
          <w:sz w:val="28"/>
          <w:szCs w:val="28"/>
          <w:highlight w:val="none"/>
        </w:rPr>
      </w:pPr>
      <w:r>
        <w:rPr>
          <w:rFonts w:hint="eastAsia" w:ascii="黑体" w:hAnsi="黑体" w:eastAsia="黑体"/>
          <w:sz w:val="28"/>
          <w:szCs w:val="28"/>
          <w:highlight w:val="none"/>
        </w:rPr>
        <w:t>项目任务进度计划表</w:t>
      </w:r>
    </w:p>
    <w:p w14:paraId="2E4BE771">
      <w:pPr>
        <w:autoSpaceDE w:val="0"/>
        <w:autoSpaceDN w:val="0"/>
        <w:adjustRightInd w:val="0"/>
        <w:spacing w:line="400" w:lineRule="exact"/>
        <w:ind w:firstLine="420" w:firstLineChars="200"/>
        <w:rPr>
          <w:rFonts w:ascii="楷体" w:hAnsi="楷体" w:eastAsia="楷体"/>
          <w:highlight w:val="none"/>
        </w:rPr>
      </w:pPr>
      <w:r>
        <w:rPr>
          <w:rFonts w:ascii="楷体" w:hAnsi="楷体" w:eastAsia="楷体"/>
          <w:highlight w:val="none"/>
        </w:rPr>
        <w:t>（按每个年度周期制定项目实施计划进度，并将考核指标分解落实到年度计划中。</w:t>
      </w:r>
      <w:r>
        <w:rPr>
          <w:rFonts w:hint="eastAsia" w:ascii="楷体" w:hAnsi="楷体" w:eastAsia="楷体"/>
          <w:highlight w:val="none"/>
        </w:rPr>
        <w:t>在项目实施期内要明确一个“里程碑”时间节点，此时间节点，项目要有阶段性产出的可考核目标：阶段性目标要与项目进展一致、与总目标衔接，将作为项目“里程碑”节点考核和后续拨款的依据。</w:t>
      </w:r>
      <w:r>
        <w:rPr>
          <w:rFonts w:ascii="楷体" w:hAnsi="楷体" w:eastAsia="楷体"/>
          <w:highlight w:val="none"/>
        </w:rPr>
        <w:t>）</w:t>
      </w:r>
    </w:p>
    <w:p w14:paraId="08B20DC1">
      <w:pPr>
        <w:autoSpaceDE w:val="0"/>
        <w:autoSpaceDN w:val="0"/>
        <w:adjustRightInd w:val="0"/>
        <w:spacing w:line="400" w:lineRule="exact"/>
        <w:ind w:firstLine="420" w:firstLineChars="200"/>
        <w:rPr>
          <w:rFonts w:ascii="楷体" w:hAnsi="楷体" w:eastAsia="楷体"/>
          <w:highlight w:val="none"/>
        </w:rPr>
      </w:pPr>
    </w:p>
    <w:tbl>
      <w:tblPr>
        <w:tblStyle w:val="9"/>
        <w:tblW w:w="88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0"/>
        <w:gridCol w:w="1692"/>
        <w:gridCol w:w="2064"/>
        <w:gridCol w:w="1482"/>
        <w:gridCol w:w="2199"/>
      </w:tblGrid>
      <w:tr w14:paraId="54A3E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380" w:type="dxa"/>
            <w:tcBorders>
              <w:top w:val="single" w:color="000000" w:sz="4" w:space="0"/>
              <w:left w:val="single" w:color="000000" w:sz="4" w:space="0"/>
              <w:bottom w:val="single" w:color="000000" w:sz="4" w:space="0"/>
              <w:right w:val="single" w:color="000000" w:sz="4" w:space="0"/>
            </w:tcBorders>
          </w:tcPr>
          <w:p w14:paraId="472B8E89">
            <w:pPr>
              <w:autoSpaceDE w:val="0"/>
              <w:autoSpaceDN w:val="0"/>
              <w:adjustRightInd w:val="0"/>
              <w:spacing w:line="400" w:lineRule="exact"/>
              <w:jc w:val="center"/>
              <w:rPr>
                <w:rFonts w:ascii="楷体" w:hAnsi="楷体" w:eastAsia="楷体"/>
                <w:bCs/>
                <w:highlight w:val="none"/>
                <w:lang w:bidi="zh-CN"/>
              </w:rPr>
            </w:pPr>
            <w:r>
              <w:rPr>
                <w:highlight w:val="none"/>
              </w:rPr>
              <w:t>年度</w:t>
            </w:r>
          </w:p>
        </w:tc>
        <w:tc>
          <w:tcPr>
            <w:tcW w:w="1692" w:type="dxa"/>
            <w:tcBorders>
              <w:top w:val="single" w:color="000000" w:sz="4" w:space="0"/>
              <w:left w:val="single" w:color="000000" w:sz="4" w:space="0"/>
              <w:bottom w:val="single" w:color="000000" w:sz="4" w:space="0"/>
              <w:right w:val="single" w:color="000000" w:sz="4" w:space="0"/>
            </w:tcBorders>
          </w:tcPr>
          <w:p w14:paraId="1AF2B50A">
            <w:pPr>
              <w:autoSpaceDE w:val="0"/>
              <w:autoSpaceDN w:val="0"/>
              <w:adjustRightInd w:val="0"/>
              <w:spacing w:line="400" w:lineRule="exact"/>
              <w:jc w:val="center"/>
              <w:rPr>
                <w:rFonts w:ascii="楷体" w:hAnsi="楷体" w:eastAsia="楷体"/>
                <w:bCs/>
                <w:highlight w:val="none"/>
                <w:lang w:bidi="zh-CN"/>
              </w:rPr>
            </w:pPr>
            <w:r>
              <w:rPr>
                <w:highlight w:val="none"/>
              </w:rPr>
              <w:t>任务</w:t>
            </w:r>
          </w:p>
        </w:tc>
        <w:tc>
          <w:tcPr>
            <w:tcW w:w="2064" w:type="dxa"/>
            <w:tcBorders>
              <w:top w:val="single" w:color="000000" w:sz="4" w:space="0"/>
              <w:left w:val="single" w:color="000000" w:sz="4" w:space="0"/>
              <w:bottom w:val="single" w:color="000000" w:sz="4" w:space="0"/>
              <w:right w:val="single" w:color="000000" w:sz="4" w:space="0"/>
            </w:tcBorders>
          </w:tcPr>
          <w:p w14:paraId="2E7A04A3">
            <w:pPr>
              <w:autoSpaceDE w:val="0"/>
              <w:autoSpaceDN w:val="0"/>
              <w:adjustRightInd w:val="0"/>
              <w:spacing w:line="400" w:lineRule="exact"/>
              <w:jc w:val="center"/>
              <w:rPr>
                <w:rFonts w:ascii="楷体" w:hAnsi="楷体" w:eastAsia="楷体"/>
                <w:bCs/>
                <w:highlight w:val="none"/>
                <w:lang w:bidi="zh-CN"/>
              </w:rPr>
            </w:pPr>
            <w:r>
              <w:rPr>
                <w:highlight w:val="none"/>
              </w:rPr>
              <w:t>考核指标</w:t>
            </w:r>
          </w:p>
        </w:tc>
        <w:tc>
          <w:tcPr>
            <w:tcW w:w="1482" w:type="dxa"/>
            <w:tcBorders>
              <w:top w:val="single" w:color="000000" w:sz="4" w:space="0"/>
              <w:left w:val="single" w:color="000000" w:sz="4" w:space="0"/>
              <w:bottom w:val="single" w:color="000000" w:sz="4" w:space="0"/>
              <w:right w:val="single" w:color="000000" w:sz="4" w:space="0"/>
            </w:tcBorders>
          </w:tcPr>
          <w:p w14:paraId="723373F6">
            <w:pPr>
              <w:autoSpaceDE w:val="0"/>
              <w:autoSpaceDN w:val="0"/>
              <w:adjustRightInd w:val="0"/>
              <w:spacing w:line="400" w:lineRule="exact"/>
              <w:jc w:val="center"/>
              <w:rPr>
                <w:rFonts w:ascii="楷体" w:hAnsi="楷体" w:eastAsia="楷体"/>
                <w:bCs/>
                <w:highlight w:val="none"/>
                <w:lang w:bidi="zh-CN"/>
              </w:rPr>
            </w:pPr>
            <w:r>
              <w:rPr>
                <w:highlight w:val="none"/>
              </w:rPr>
              <w:t>成果形式</w:t>
            </w:r>
          </w:p>
        </w:tc>
        <w:tc>
          <w:tcPr>
            <w:tcW w:w="2199" w:type="dxa"/>
            <w:tcBorders>
              <w:top w:val="single" w:color="000000" w:sz="4" w:space="0"/>
              <w:left w:val="single" w:color="000000" w:sz="4" w:space="0"/>
              <w:bottom w:val="single" w:color="000000" w:sz="4" w:space="0"/>
              <w:right w:val="single" w:color="000000" w:sz="4" w:space="0"/>
            </w:tcBorders>
            <w:vAlign w:val="center"/>
          </w:tcPr>
          <w:p w14:paraId="7B631DF6">
            <w:pPr>
              <w:autoSpaceDE w:val="0"/>
              <w:autoSpaceDN w:val="0"/>
              <w:adjustRightInd w:val="0"/>
              <w:spacing w:line="400" w:lineRule="exact"/>
              <w:jc w:val="center"/>
              <w:rPr>
                <w:highlight w:val="none"/>
              </w:rPr>
            </w:pPr>
            <w:r>
              <w:rPr>
                <w:rFonts w:hint="eastAsia"/>
                <w:highlight w:val="none"/>
              </w:rPr>
              <w:t>里程碑</w:t>
            </w:r>
            <w:r>
              <w:rPr>
                <w:highlight w:val="none"/>
              </w:rPr>
              <w:t>”</w:t>
            </w:r>
            <w:r>
              <w:rPr>
                <w:rFonts w:hint="eastAsia"/>
                <w:highlight w:val="none"/>
              </w:rPr>
              <w:t>时间节点</w:t>
            </w:r>
            <w:r>
              <w:rPr>
                <w:highlight w:val="none"/>
              </w:rPr>
              <w:t>”</w:t>
            </w:r>
          </w:p>
        </w:tc>
      </w:tr>
      <w:tr w14:paraId="36442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380" w:type="dxa"/>
            <w:tcBorders>
              <w:top w:val="single" w:color="000000" w:sz="4" w:space="0"/>
              <w:left w:val="single" w:color="000000" w:sz="4" w:space="0"/>
              <w:bottom w:val="single" w:color="000000" w:sz="4" w:space="0"/>
              <w:right w:val="single" w:color="000000" w:sz="4" w:space="0"/>
            </w:tcBorders>
            <w:vAlign w:val="center"/>
          </w:tcPr>
          <w:p w14:paraId="433DFA88">
            <w:pPr>
              <w:autoSpaceDE w:val="0"/>
              <w:autoSpaceDN w:val="0"/>
              <w:adjustRightInd w:val="0"/>
              <w:spacing w:line="400" w:lineRule="exact"/>
              <w:jc w:val="center"/>
              <w:rPr>
                <w:rFonts w:ascii="楷体" w:hAnsi="楷体" w:eastAsia="楷体"/>
                <w:highlight w:val="none"/>
                <w:lang w:bidi="zh-CN"/>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0E7C89D7">
            <w:pPr>
              <w:autoSpaceDE w:val="0"/>
              <w:autoSpaceDN w:val="0"/>
              <w:adjustRightInd w:val="0"/>
              <w:spacing w:line="400" w:lineRule="exact"/>
              <w:jc w:val="center"/>
              <w:rPr>
                <w:rFonts w:ascii="楷体" w:hAnsi="楷体" w:eastAsia="楷体"/>
                <w:highlight w:val="none"/>
                <w:lang w:bidi="zh-CN"/>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11B08346">
            <w:pPr>
              <w:autoSpaceDE w:val="0"/>
              <w:autoSpaceDN w:val="0"/>
              <w:adjustRightInd w:val="0"/>
              <w:spacing w:line="400" w:lineRule="exact"/>
              <w:jc w:val="center"/>
              <w:rPr>
                <w:rFonts w:ascii="楷体" w:hAnsi="楷体" w:eastAsia="楷体"/>
                <w:highlight w:val="none"/>
                <w:lang w:bidi="zh-CN"/>
              </w:rPr>
            </w:pPr>
          </w:p>
        </w:tc>
        <w:tc>
          <w:tcPr>
            <w:tcW w:w="1482" w:type="dxa"/>
            <w:tcBorders>
              <w:top w:val="single" w:color="000000" w:sz="4" w:space="0"/>
              <w:left w:val="single" w:color="000000" w:sz="4" w:space="0"/>
              <w:bottom w:val="single" w:color="000000" w:sz="4" w:space="0"/>
              <w:right w:val="single" w:color="000000" w:sz="4" w:space="0"/>
            </w:tcBorders>
            <w:vAlign w:val="center"/>
          </w:tcPr>
          <w:p w14:paraId="213EEB7C">
            <w:pPr>
              <w:autoSpaceDE w:val="0"/>
              <w:autoSpaceDN w:val="0"/>
              <w:adjustRightInd w:val="0"/>
              <w:spacing w:line="400" w:lineRule="exact"/>
              <w:jc w:val="center"/>
              <w:rPr>
                <w:rFonts w:ascii="楷体" w:hAnsi="楷体" w:eastAsia="楷体"/>
                <w:highlight w:val="none"/>
                <w:lang w:bidi="zh-CN"/>
              </w:rPr>
            </w:pPr>
          </w:p>
        </w:tc>
        <w:tc>
          <w:tcPr>
            <w:tcW w:w="2199" w:type="dxa"/>
            <w:tcBorders>
              <w:top w:val="single" w:color="000000" w:sz="4" w:space="0"/>
              <w:left w:val="single" w:color="000000" w:sz="4" w:space="0"/>
              <w:bottom w:val="single" w:color="000000" w:sz="4" w:space="0"/>
              <w:right w:val="single" w:color="000000" w:sz="4" w:space="0"/>
            </w:tcBorders>
            <w:vAlign w:val="center"/>
          </w:tcPr>
          <w:p w14:paraId="70D51D2B">
            <w:pPr>
              <w:autoSpaceDE w:val="0"/>
              <w:autoSpaceDN w:val="0"/>
              <w:adjustRightInd w:val="0"/>
              <w:spacing w:line="400" w:lineRule="exact"/>
              <w:jc w:val="center"/>
              <w:rPr>
                <w:rFonts w:ascii="楷体" w:hAnsi="楷体" w:eastAsia="楷体"/>
                <w:highlight w:val="none"/>
                <w:lang w:bidi="zh-CN"/>
              </w:rPr>
            </w:pPr>
          </w:p>
        </w:tc>
      </w:tr>
    </w:tbl>
    <w:p w14:paraId="42CF7B9A">
      <w:pPr>
        <w:autoSpaceDE w:val="0"/>
        <w:autoSpaceDN w:val="0"/>
        <w:adjustRightInd w:val="0"/>
        <w:spacing w:line="400" w:lineRule="exact"/>
        <w:rPr>
          <w:rFonts w:ascii="楷体" w:hAnsi="楷体" w:eastAsia="楷体"/>
          <w:highlight w:val="none"/>
        </w:rPr>
      </w:pPr>
    </w:p>
    <w:p w14:paraId="52EF5B20">
      <w:pPr>
        <w:autoSpaceDE w:val="0"/>
        <w:autoSpaceDN w:val="0"/>
        <w:adjustRightInd w:val="0"/>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七、项目组织实施机制及保障措施</w:t>
      </w:r>
    </w:p>
    <w:p w14:paraId="2007F45E">
      <w:pPr>
        <w:ind w:firstLine="640" w:firstLineChars="200"/>
        <w:rPr>
          <w:rFonts w:ascii="楷体" w:hAnsi="楷体" w:eastAsia="楷体"/>
          <w:bCs/>
          <w:sz w:val="32"/>
          <w:szCs w:val="32"/>
          <w:highlight w:val="none"/>
        </w:rPr>
      </w:pPr>
      <w:r>
        <w:rPr>
          <w:rFonts w:hint="eastAsia" w:ascii="楷体" w:hAnsi="楷体" w:eastAsia="楷体"/>
          <w:sz w:val="32"/>
          <w:szCs w:val="32"/>
          <w:highlight w:val="none"/>
        </w:rPr>
        <w:t>（一）项目及各课题的内部组织管理方式、协调机制等。</w:t>
      </w:r>
      <w:bookmarkStart w:id="10" w:name="xmzzssbzcs"/>
      <w:bookmarkEnd w:id="10"/>
    </w:p>
    <w:p w14:paraId="7C76B969">
      <w:pPr>
        <w:autoSpaceDE w:val="0"/>
        <w:autoSpaceDN w:val="0"/>
        <w:adjustRightInd w:val="0"/>
        <w:spacing w:line="60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（二）项目实施的相关政策，已有的组织、技术基础，支撑保障条件。</w:t>
      </w:r>
      <w:bookmarkStart w:id="11" w:name="zcjczc"/>
      <w:bookmarkEnd w:id="11"/>
    </w:p>
    <w:p w14:paraId="34BBEB52">
      <w:pPr>
        <w:autoSpaceDE w:val="0"/>
        <w:autoSpaceDN w:val="0"/>
        <w:adjustRightInd w:val="0"/>
        <w:spacing w:line="600" w:lineRule="exact"/>
        <w:ind w:firstLine="640" w:firstLineChars="200"/>
        <w:rPr>
          <w:rFonts w:ascii="黑体" w:hAnsi="黑体" w:eastAsia="黑体"/>
          <w:bCs/>
          <w:snapToGrid w:val="0"/>
          <w:sz w:val="30"/>
          <w:szCs w:val="30"/>
          <w:highlight w:val="none"/>
        </w:rPr>
      </w:pPr>
      <w:r>
        <w:rPr>
          <w:rFonts w:hint="eastAsia" w:ascii="楷体" w:hAnsi="楷体" w:eastAsia="楷体"/>
          <w:bCs/>
          <w:snapToGrid w:val="0"/>
          <w:sz w:val="32"/>
          <w:szCs w:val="32"/>
          <w:highlight w:val="none"/>
        </w:rPr>
        <w:t>（三）其他必要的支撑和配套条件落实情况。</w:t>
      </w:r>
      <w:bookmarkStart w:id="12" w:name="zcptls"/>
      <w:bookmarkEnd w:id="12"/>
      <w:r>
        <w:rPr>
          <w:rFonts w:hint="eastAsia" w:ascii="楷体" w:hAnsi="楷体" w:eastAsia="楷体"/>
          <w:bCs/>
          <w:snapToGrid w:val="0"/>
          <w:sz w:val="32"/>
          <w:szCs w:val="32"/>
          <w:highlight w:val="none"/>
        </w:rPr>
        <w:t>（注：成立不足两年的单位，可在申报书中承诺支撑和配套条件；承诺事项列入项目任务书考核指标，并在项目节点考核和验收时一并考核验收。）</w:t>
      </w:r>
    </w:p>
    <w:p w14:paraId="2320C444">
      <w:pPr>
        <w:spacing w:line="600" w:lineRule="exact"/>
        <w:ind w:firstLine="640" w:firstLineChars="200"/>
        <w:rPr>
          <w:highlight w:val="none"/>
        </w:rPr>
      </w:pPr>
      <w:r>
        <w:rPr>
          <w:rFonts w:hint="eastAsia" w:ascii="黑体" w:hAnsi="黑体" w:eastAsia="黑体" w:cs="黑体"/>
          <w:sz w:val="32"/>
          <w:szCs w:val="32"/>
          <w:highlight w:val="none"/>
        </w:rPr>
        <w:t>八、知识产权对策、成果管理及合作权益分配。</w:t>
      </w:r>
      <w:bookmarkStart w:id="13" w:name="zscqcggl"/>
      <w:bookmarkEnd w:id="13"/>
    </w:p>
    <w:p w14:paraId="74EB668E">
      <w:pPr>
        <w:autoSpaceDE w:val="0"/>
        <w:autoSpaceDN w:val="0"/>
        <w:adjustRightInd w:val="0"/>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九、需要约定的其他内容。</w:t>
      </w:r>
      <w:bookmarkStart w:id="14" w:name="xyyd"/>
      <w:bookmarkEnd w:id="14"/>
    </w:p>
    <w:p w14:paraId="08632DF6">
      <w:pPr>
        <w:spacing w:line="600" w:lineRule="exact"/>
        <w:ind w:firstLine="640" w:firstLineChars="200"/>
        <w:rPr>
          <w:rFonts w:ascii="仿宋" w:hAnsi="仿宋" w:eastAsia="仿宋"/>
          <w:sz w:val="32"/>
          <w:szCs w:val="32"/>
          <w:highlight w:val="none"/>
        </w:rPr>
        <w:sectPr>
          <w:pgSz w:w="11906" w:h="16838"/>
          <w:pgMar w:top="1440" w:right="1800" w:bottom="1440" w:left="1800" w:header="851" w:footer="992" w:gutter="0"/>
          <w:pgNumType w:fmt="decimal"/>
          <w:cols w:space="425" w:num="1"/>
          <w:docGrid w:type="lines" w:linePitch="312" w:charSpace="0"/>
        </w:sectPr>
      </w:pPr>
    </w:p>
    <w:tbl>
      <w:tblPr>
        <w:tblStyle w:val="9"/>
        <w:tblW w:w="55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021"/>
        <w:gridCol w:w="678"/>
        <w:gridCol w:w="1844"/>
        <w:gridCol w:w="709"/>
        <w:gridCol w:w="851"/>
        <w:gridCol w:w="1131"/>
        <w:gridCol w:w="993"/>
        <w:gridCol w:w="3543"/>
        <w:gridCol w:w="1276"/>
        <w:gridCol w:w="1421"/>
        <w:gridCol w:w="1390"/>
      </w:tblGrid>
      <w:tr w14:paraId="1EC1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000" w:type="pct"/>
            <w:gridSpan w:val="12"/>
            <w:vAlign w:val="center"/>
          </w:tcPr>
          <w:p w14:paraId="4C32BA2F">
            <w:pPr>
              <w:spacing w:line="360" w:lineRule="auto"/>
              <w:rPr>
                <w:rFonts w:ascii="仿宋" w:hAnsi="仿宋" w:eastAsia="仿宋"/>
                <w:b/>
                <w:highlight w:val="none"/>
              </w:rPr>
            </w:pPr>
            <w:r>
              <w:rPr>
                <w:rFonts w:hint="eastAsia" w:ascii="黑体" w:eastAsia="黑体"/>
                <w:sz w:val="32"/>
                <w:szCs w:val="32"/>
                <w:highlight w:val="none"/>
              </w:rPr>
              <w:t>十、项目参加人员基本情况表</w:t>
            </w:r>
          </w:p>
        </w:tc>
      </w:tr>
      <w:tr w14:paraId="18DE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286" w:type="pct"/>
            <w:vAlign w:val="center"/>
          </w:tcPr>
          <w:p w14:paraId="188C1D9C">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序号</w:t>
            </w:r>
          </w:p>
        </w:tc>
        <w:tc>
          <w:tcPr>
            <w:tcW w:w="324" w:type="pct"/>
            <w:vAlign w:val="center"/>
          </w:tcPr>
          <w:p w14:paraId="213999DC">
            <w:pPr>
              <w:pStyle w:val="13"/>
              <w:spacing w:line="500" w:lineRule="exact"/>
              <w:jc w:val="center"/>
              <w:rPr>
                <w:rFonts w:ascii="黑体" w:hAnsi="宋体" w:eastAsia="黑体" w:cs="Courier New"/>
                <w:position w:val="6"/>
                <w:highlight w:val="none"/>
              </w:rPr>
            </w:pPr>
            <w:r>
              <w:rPr>
                <w:rFonts w:hint="eastAsia" w:ascii="黑体" w:hAnsi="宋体" w:eastAsia="黑体" w:cs="Courier New"/>
                <w:position w:val="6"/>
                <w:highlight w:val="none"/>
              </w:rPr>
              <w:t>姓名</w:t>
            </w:r>
          </w:p>
        </w:tc>
        <w:tc>
          <w:tcPr>
            <w:tcW w:w="215" w:type="pct"/>
            <w:vAlign w:val="center"/>
          </w:tcPr>
          <w:p w14:paraId="4A305202">
            <w:pPr>
              <w:pStyle w:val="13"/>
              <w:spacing w:line="500" w:lineRule="exact"/>
              <w:jc w:val="center"/>
              <w:rPr>
                <w:rFonts w:ascii="黑体" w:hAnsi="宋体" w:eastAsia="黑体" w:cs="Courier New"/>
                <w:position w:val="6"/>
                <w:highlight w:val="none"/>
              </w:rPr>
            </w:pPr>
            <w:r>
              <w:rPr>
                <w:rFonts w:hint="eastAsia" w:ascii="黑体" w:hAnsi="宋体" w:eastAsia="黑体" w:cs="Courier New"/>
                <w:position w:val="6"/>
                <w:highlight w:val="none"/>
              </w:rPr>
              <w:t>性别</w:t>
            </w:r>
          </w:p>
        </w:tc>
        <w:tc>
          <w:tcPr>
            <w:tcW w:w="585" w:type="pct"/>
            <w:vAlign w:val="center"/>
          </w:tcPr>
          <w:p w14:paraId="4D177D03">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身份证号码</w:t>
            </w:r>
          </w:p>
        </w:tc>
        <w:tc>
          <w:tcPr>
            <w:tcW w:w="225" w:type="pct"/>
            <w:vAlign w:val="center"/>
          </w:tcPr>
          <w:p w14:paraId="36DF29DB">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职称</w:t>
            </w:r>
          </w:p>
        </w:tc>
        <w:tc>
          <w:tcPr>
            <w:tcW w:w="270" w:type="pct"/>
            <w:vAlign w:val="center"/>
          </w:tcPr>
          <w:p w14:paraId="6D366E5E">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职务</w:t>
            </w:r>
          </w:p>
        </w:tc>
        <w:tc>
          <w:tcPr>
            <w:tcW w:w="359" w:type="pct"/>
            <w:vAlign w:val="center"/>
          </w:tcPr>
          <w:p w14:paraId="046DF313">
            <w:pPr>
              <w:pStyle w:val="13"/>
              <w:spacing w:line="500" w:lineRule="exact"/>
              <w:jc w:val="center"/>
              <w:rPr>
                <w:rFonts w:ascii="黑体" w:hAnsi="宋体" w:eastAsia="黑体" w:cs="Courier New"/>
                <w:position w:val="6"/>
                <w:highlight w:val="none"/>
              </w:rPr>
            </w:pPr>
            <w:r>
              <w:rPr>
                <w:rFonts w:hint="eastAsia" w:ascii="黑体" w:hAnsi="宋体" w:eastAsia="黑体" w:cs="Courier New"/>
                <w:position w:val="6"/>
                <w:highlight w:val="none"/>
              </w:rPr>
              <w:t>学位</w:t>
            </w:r>
          </w:p>
        </w:tc>
        <w:tc>
          <w:tcPr>
            <w:tcW w:w="315" w:type="pct"/>
            <w:vAlign w:val="center"/>
          </w:tcPr>
          <w:p w14:paraId="4FEBBE12">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专业</w:t>
            </w:r>
          </w:p>
        </w:tc>
        <w:tc>
          <w:tcPr>
            <w:tcW w:w="1124" w:type="pct"/>
            <w:vAlign w:val="center"/>
          </w:tcPr>
          <w:p w14:paraId="5DE71A6E">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人员分类（项目负责人、课题负责人、科研骨干、其他研究人员）</w:t>
            </w:r>
          </w:p>
        </w:tc>
        <w:tc>
          <w:tcPr>
            <w:tcW w:w="405" w:type="pct"/>
            <w:vAlign w:val="center"/>
          </w:tcPr>
          <w:p w14:paraId="16AE3ECF">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所属课题</w:t>
            </w:r>
          </w:p>
        </w:tc>
        <w:tc>
          <w:tcPr>
            <w:tcW w:w="451" w:type="pct"/>
            <w:vAlign w:val="center"/>
          </w:tcPr>
          <w:p w14:paraId="5514E2B6">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工作单位</w:t>
            </w:r>
          </w:p>
        </w:tc>
        <w:tc>
          <w:tcPr>
            <w:tcW w:w="441" w:type="pct"/>
            <w:vAlign w:val="center"/>
          </w:tcPr>
          <w:p w14:paraId="44006AEA">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参与方式</w:t>
            </w:r>
          </w:p>
          <w:p w14:paraId="7DBB3D96">
            <w:pPr>
              <w:pStyle w:val="13"/>
              <w:jc w:val="center"/>
              <w:rPr>
                <w:rFonts w:ascii="黑体" w:hAnsi="宋体" w:eastAsia="黑体" w:cs="Courier New"/>
                <w:position w:val="6"/>
                <w:highlight w:val="none"/>
              </w:rPr>
            </w:pPr>
            <w:r>
              <w:rPr>
                <w:rFonts w:hint="eastAsia" w:ascii="黑体" w:hAnsi="宋体" w:eastAsia="黑体" w:cs="Courier New"/>
                <w:position w:val="6"/>
                <w:highlight w:val="none"/>
              </w:rPr>
              <w:t>（全职/兼职）</w:t>
            </w:r>
          </w:p>
        </w:tc>
      </w:tr>
      <w:tr w14:paraId="0DA7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86" w:type="pct"/>
            <w:vAlign w:val="center"/>
          </w:tcPr>
          <w:p w14:paraId="7892A6C2">
            <w:pPr>
              <w:pStyle w:val="13"/>
              <w:jc w:val="center"/>
              <w:rPr>
                <w:rFonts w:ascii="黑体" w:hAnsi="宋体" w:eastAsia="黑体" w:cs="Courier New"/>
                <w:position w:val="6"/>
                <w:highlight w:val="none"/>
              </w:rPr>
            </w:pPr>
          </w:p>
        </w:tc>
        <w:tc>
          <w:tcPr>
            <w:tcW w:w="324" w:type="pct"/>
            <w:vAlign w:val="center"/>
          </w:tcPr>
          <w:p w14:paraId="77F1091A">
            <w:pPr>
              <w:pStyle w:val="13"/>
              <w:jc w:val="center"/>
              <w:rPr>
                <w:rFonts w:ascii="黑体" w:hAnsi="宋体" w:eastAsia="黑体" w:cs="Courier New"/>
                <w:position w:val="6"/>
                <w:highlight w:val="none"/>
              </w:rPr>
            </w:pPr>
          </w:p>
        </w:tc>
        <w:tc>
          <w:tcPr>
            <w:tcW w:w="215" w:type="pct"/>
            <w:vAlign w:val="center"/>
          </w:tcPr>
          <w:p w14:paraId="2AC746F0">
            <w:pPr>
              <w:pStyle w:val="13"/>
              <w:jc w:val="center"/>
              <w:rPr>
                <w:rFonts w:ascii="黑体" w:hAnsi="宋体" w:eastAsia="黑体" w:cs="Courier New"/>
                <w:position w:val="6"/>
                <w:highlight w:val="none"/>
              </w:rPr>
            </w:pPr>
          </w:p>
        </w:tc>
        <w:tc>
          <w:tcPr>
            <w:tcW w:w="585" w:type="pct"/>
            <w:vAlign w:val="center"/>
          </w:tcPr>
          <w:p w14:paraId="54E3DB6B">
            <w:pPr>
              <w:pStyle w:val="13"/>
              <w:jc w:val="center"/>
              <w:rPr>
                <w:rFonts w:ascii="黑体" w:hAnsi="宋体" w:eastAsia="黑体" w:cs="Courier New"/>
                <w:position w:val="6"/>
                <w:highlight w:val="none"/>
              </w:rPr>
            </w:pPr>
          </w:p>
        </w:tc>
        <w:tc>
          <w:tcPr>
            <w:tcW w:w="225" w:type="pct"/>
            <w:vAlign w:val="center"/>
          </w:tcPr>
          <w:p w14:paraId="5659FA3F">
            <w:pPr>
              <w:pStyle w:val="13"/>
              <w:jc w:val="center"/>
              <w:rPr>
                <w:rFonts w:ascii="黑体" w:hAnsi="宋体" w:eastAsia="黑体" w:cs="Courier New"/>
                <w:position w:val="6"/>
                <w:highlight w:val="none"/>
              </w:rPr>
            </w:pPr>
          </w:p>
        </w:tc>
        <w:tc>
          <w:tcPr>
            <w:tcW w:w="270" w:type="pct"/>
            <w:vAlign w:val="center"/>
          </w:tcPr>
          <w:p w14:paraId="1A0AE715">
            <w:pPr>
              <w:pStyle w:val="13"/>
              <w:jc w:val="center"/>
              <w:rPr>
                <w:rFonts w:ascii="黑体" w:hAnsi="宋体" w:eastAsia="黑体" w:cs="Courier New"/>
                <w:position w:val="6"/>
                <w:highlight w:val="none"/>
              </w:rPr>
            </w:pPr>
          </w:p>
        </w:tc>
        <w:tc>
          <w:tcPr>
            <w:tcW w:w="359" w:type="pct"/>
            <w:vAlign w:val="center"/>
          </w:tcPr>
          <w:p w14:paraId="7E48C35D">
            <w:pPr>
              <w:pStyle w:val="13"/>
              <w:jc w:val="center"/>
              <w:rPr>
                <w:rFonts w:hAnsi="宋体" w:cs="Courier New"/>
                <w:b/>
                <w:bCs/>
                <w:kern w:val="0"/>
                <w:sz w:val="18"/>
                <w:szCs w:val="18"/>
                <w:highlight w:val="none"/>
              </w:rPr>
            </w:pPr>
          </w:p>
        </w:tc>
        <w:tc>
          <w:tcPr>
            <w:tcW w:w="315" w:type="pct"/>
            <w:vAlign w:val="center"/>
          </w:tcPr>
          <w:p w14:paraId="1796C9D9">
            <w:pPr>
              <w:pStyle w:val="13"/>
              <w:jc w:val="center"/>
              <w:rPr>
                <w:rFonts w:ascii="黑体" w:hAnsi="宋体" w:eastAsia="黑体" w:cs="Courier New"/>
                <w:position w:val="6"/>
                <w:highlight w:val="none"/>
              </w:rPr>
            </w:pPr>
          </w:p>
        </w:tc>
        <w:tc>
          <w:tcPr>
            <w:tcW w:w="1124" w:type="pct"/>
            <w:vAlign w:val="center"/>
          </w:tcPr>
          <w:p w14:paraId="3F72B0BF">
            <w:pPr>
              <w:pStyle w:val="13"/>
              <w:jc w:val="center"/>
              <w:rPr>
                <w:rFonts w:ascii="黑体" w:hAnsi="宋体" w:eastAsia="黑体" w:cs="Courier New"/>
                <w:position w:val="6"/>
                <w:highlight w:val="none"/>
              </w:rPr>
            </w:pPr>
          </w:p>
        </w:tc>
        <w:tc>
          <w:tcPr>
            <w:tcW w:w="405" w:type="pct"/>
            <w:vAlign w:val="center"/>
          </w:tcPr>
          <w:p w14:paraId="235EE6BE">
            <w:pPr>
              <w:pStyle w:val="13"/>
              <w:jc w:val="center"/>
              <w:rPr>
                <w:rFonts w:ascii="黑体" w:hAnsi="宋体" w:eastAsia="黑体" w:cs="Courier New"/>
                <w:position w:val="6"/>
                <w:highlight w:val="none"/>
              </w:rPr>
            </w:pPr>
          </w:p>
        </w:tc>
        <w:tc>
          <w:tcPr>
            <w:tcW w:w="451" w:type="pct"/>
            <w:vAlign w:val="center"/>
          </w:tcPr>
          <w:p w14:paraId="37566940">
            <w:pPr>
              <w:pStyle w:val="13"/>
              <w:jc w:val="center"/>
              <w:rPr>
                <w:rFonts w:ascii="黑体" w:hAnsi="宋体" w:eastAsia="黑体" w:cs="Courier New"/>
                <w:position w:val="6"/>
                <w:highlight w:val="none"/>
              </w:rPr>
            </w:pPr>
          </w:p>
        </w:tc>
        <w:tc>
          <w:tcPr>
            <w:tcW w:w="441" w:type="pct"/>
            <w:vAlign w:val="center"/>
          </w:tcPr>
          <w:p w14:paraId="52579DEF">
            <w:pPr>
              <w:pStyle w:val="13"/>
              <w:jc w:val="center"/>
              <w:rPr>
                <w:rFonts w:ascii="黑体" w:hAnsi="宋体" w:eastAsia="黑体" w:cs="Courier New"/>
                <w:position w:val="6"/>
                <w:highlight w:val="none"/>
              </w:rPr>
            </w:pPr>
          </w:p>
        </w:tc>
      </w:tr>
    </w:tbl>
    <w:p w14:paraId="141A979B">
      <w:pPr>
        <w:spacing w:line="600" w:lineRule="exact"/>
        <w:rPr>
          <w:rFonts w:ascii="仿宋" w:hAnsi="仿宋" w:eastAsia="仿宋"/>
          <w:sz w:val="32"/>
          <w:szCs w:val="32"/>
          <w:highlight w:val="none"/>
        </w:rPr>
        <w:sectPr>
          <w:pgSz w:w="16838" w:h="11906" w:orient="landscape"/>
          <w:pgMar w:top="1800" w:right="1440" w:bottom="1800" w:left="1440" w:header="851" w:footer="992" w:gutter="0"/>
          <w:pgNumType w:fmt="decimal"/>
          <w:cols w:space="425" w:num="1"/>
          <w:docGrid w:type="lines" w:linePitch="312" w:charSpace="0"/>
        </w:sectPr>
      </w:pPr>
    </w:p>
    <w:p w14:paraId="724B67EC">
      <w:pPr>
        <w:rPr>
          <w:rFonts w:ascii="仿宋" w:hAnsi="仿宋" w:eastAsia="仿宋"/>
          <w:sz w:val="32"/>
          <w:szCs w:val="32"/>
          <w:highlight w:val="none"/>
        </w:rPr>
      </w:pPr>
    </w:p>
    <w:tbl>
      <w:tblPr>
        <w:tblStyle w:val="9"/>
        <w:tblW w:w="13968" w:type="dxa"/>
        <w:tblInd w:w="108" w:type="dxa"/>
        <w:tblLayout w:type="fixed"/>
        <w:tblCellMar>
          <w:top w:w="0" w:type="dxa"/>
          <w:left w:w="108" w:type="dxa"/>
          <w:bottom w:w="0" w:type="dxa"/>
          <w:right w:w="108" w:type="dxa"/>
        </w:tblCellMar>
      </w:tblPr>
      <w:tblGrid>
        <w:gridCol w:w="426"/>
        <w:gridCol w:w="1417"/>
        <w:gridCol w:w="1559"/>
        <w:gridCol w:w="993"/>
        <w:gridCol w:w="850"/>
        <w:gridCol w:w="851"/>
        <w:gridCol w:w="992"/>
        <w:gridCol w:w="992"/>
        <w:gridCol w:w="992"/>
        <w:gridCol w:w="993"/>
        <w:gridCol w:w="1134"/>
        <w:gridCol w:w="992"/>
        <w:gridCol w:w="850"/>
        <w:gridCol w:w="927"/>
      </w:tblGrid>
      <w:tr w14:paraId="0F65253D">
        <w:tblPrEx>
          <w:tblCellMar>
            <w:top w:w="0" w:type="dxa"/>
            <w:left w:w="108" w:type="dxa"/>
            <w:bottom w:w="0" w:type="dxa"/>
            <w:right w:w="108" w:type="dxa"/>
          </w:tblCellMar>
        </w:tblPrEx>
        <w:trPr>
          <w:trHeight w:val="435" w:hRule="atLeast"/>
        </w:trPr>
        <w:tc>
          <w:tcPr>
            <w:tcW w:w="13968" w:type="dxa"/>
            <w:gridSpan w:val="14"/>
            <w:tcBorders>
              <w:top w:val="single" w:color="auto" w:sz="4" w:space="0"/>
              <w:left w:val="single" w:color="auto" w:sz="4" w:space="0"/>
              <w:bottom w:val="single" w:color="auto" w:sz="4" w:space="0"/>
              <w:right w:val="single" w:color="auto" w:sz="4" w:space="0"/>
            </w:tcBorders>
            <w:vAlign w:val="center"/>
          </w:tcPr>
          <w:p w14:paraId="084DDE3B">
            <w:pPr>
              <w:rPr>
                <w:rFonts w:ascii="宋体" w:hAnsi="宋体"/>
                <w:sz w:val="20"/>
                <w:szCs w:val="20"/>
                <w:highlight w:val="none"/>
              </w:rPr>
            </w:pPr>
            <w:r>
              <w:rPr>
                <w:rFonts w:hint="eastAsia" w:ascii="黑体" w:eastAsia="黑体"/>
                <w:sz w:val="32"/>
                <w:szCs w:val="32"/>
                <w:highlight w:val="none"/>
              </w:rPr>
              <w:t>十一、经费预算</w:t>
            </w:r>
          </w:p>
        </w:tc>
      </w:tr>
      <w:tr w14:paraId="581855D9">
        <w:tblPrEx>
          <w:tblCellMar>
            <w:top w:w="0" w:type="dxa"/>
            <w:left w:w="108" w:type="dxa"/>
            <w:bottom w:w="0" w:type="dxa"/>
            <w:right w:w="108" w:type="dxa"/>
          </w:tblCellMar>
        </w:tblPrEx>
        <w:trPr>
          <w:trHeight w:val="435" w:hRule="atLeast"/>
        </w:trPr>
        <w:tc>
          <w:tcPr>
            <w:tcW w:w="13968" w:type="dxa"/>
            <w:gridSpan w:val="14"/>
            <w:tcBorders>
              <w:top w:val="single" w:color="auto" w:sz="4" w:space="0"/>
              <w:left w:val="single" w:color="auto" w:sz="4" w:space="0"/>
              <w:bottom w:val="single" w:color="auto" w:sz="4" w:space="0"/>
              <w:right w:val="single" w:color="auto" w:sz="4" w:space="0"/>
            </w:tcBorders>
            <w:vAlign w:val="center"/>
          </w:tcPr>
          <w:p w14:paraId="3F806F0D">
            <w:pPr>
              <w:rPr>
                <w:rFonts w:ascii="黑体" w:eastAsia="黑体"/>
                <w:sz w:val="32"/>
                <w:szCs w:val="32"/>
                <w:highlight w:val="none"/>
              </w:rPr>
            </w:pPr>
            <w:r>
              <w:rPr>
                <w:rFonts w:hint="eastAsia" w:ascii="宋体" w:hAnsi="宋体"/>
                <w:sz w:val="20"/>
                <w:szCs w:val="20"/>
                <w:highlight w:val="none"/>
              </w:rPr>
              <w:t xml:space="preserve">                                                                                                           金额单位：万元</w:t>
            </w:r>
          </w:p>
        </w:tc>
      </w:tr>
      <w:tr w14:paraId="08C4F6D4">
        <w:tblPrEx>
          <w:tblCellMar>
            <w:top w:w="0" w:type="dxa"/>
            <w:left w:w="108" w:type="dxa"/>
            <w:bottom w:w="0" w:type="dxa"/>
            <w:right w:w="108" w:type="dxa"/>
          </w:tblCellMar>
        </w:tblPrEx>
        <w:trPr>
          <w:trHeight w:val="435" w:hRule="atLeast"/>
        </w:trPr>
        <w:tc>
          <w:tcPr>
            <w:tcW w:w="426" w:type="dxa"/>
            <w:vMerge w:val="restart"/>
            <w:tcBorders>
              <w:top w:val="single" w:color="auto" w:sz="4" w:space="0"/>
              <w:left w:val="single" w:color="auto" w:sz="8" w:space="0"/>
              <w:bottom w:val="nil"/>
              <w:right w:val="single" w:color="auto" w:sz="8" w:space="0"/>
            </w:tcBorders>
            <w:vAlign w:val="center"/>
          </w:tcPr>
          <w:p w14:paraId="62B77E95">
            <w:pPr>
              <w:jc w:val="center"/>
              <w:rPr>
                <w:rFonts w:ascii="宋体" w:hAnsi="宋体"/>
                <w:sz w:val="20"/>
                <w:szCs w:val="20"/>
                <w:highlight w:val="none"/>
              </w:rPr>
            </w:pPr>
            <w:r>
              <w:rPr>
                <w:rFonts w:hint="eastAsia" w:ascii="宋体" w:hAnsi="宋体"/>
                <w:sz w:val="20"/>
                <w:szCs w:val="20"/>
                <w:highlight w:val="none"/>
              </w:rPr>
              <w:t>课题编号</w:t>
            </w:r>
          </w:p>
        </w:tc>
        <w:tc>
          <w:tcPr>
            <w:tcW w:w="1417" w:type="dxa"/>
            <w:vMerge w:val="restart"/>
            <w:tcBorders>
              <w:top w:val="single" w:color="auto" w:sz="4" w:space="0"/>
              <w:left w:val="single" w:color="auto" w:sz="8" w:space="0"/>
              <w:bottom w:val="nil"/>
              <w:right w:val="single" w:color="auto" w:sz="8" w:space="0"/>
            </w:tcBorders>
            <w:vAlign w:val="center"/>
          </w:tcPr>
          <w:p w14:paraId="3473F56D">
            <w:pPr>
              <w:jc w:val="center"/>
              <w:rPr>
                <w:rFonts w:ascii="宋体" w:hAnsi="宋体"/>
                <w:sz w:val="20"/>
                <w:szCs w:val="20"/>
                <w:highlight w:val="none"/>
              </w:rPr>
            </w:pPr>
            <w:r>
              <w:rPr>
                <w:rFonts w:hint="eastAsia" w:ascii="宋体" w:hAnsi="宋体"/>
                <w:sz w:val="20"/>
                <w:szCs w:val="20"/>
                <w:highlight w:val="none"/>
              </w:rPr>
              <w:t>课题名称</w:t>
            </w:r>
          </w:p>
        </w:tc>
        <w:tc>
          <w:tcPr>
            <w:tcW w:w="1559" w:type="dxa"/>
            <w:vMerge w:val="restart"/>
            <w:tcBorders>
              <w:top w:val="single" w:color="auto" w:sz="4" w:space="0"/>
              <w:left w:val="single" w:color="auto" w:sz="8" w:space="0"/>
              <w:bottom w:val="nil"/>
              <w:right w:val="single" w:color="auto" w:sz="8" w:space="0"/>
            </w:tcBorders>
            <w:vAlign w:val="center"/>
          </w:tcPr>
          <w:p w14:paraId="25BF72A5">
            <w:pPr>
              <w:jc w:val="center"/>
              <w:rPr>
                <w:rFonts w:ascii="宋体" w:hAnsi="宋体"/>
                <w:sz w:val="20"/>
                <w:szCs w:val="20"/>
                <w:highlight w:val="none"/>
              </w:rPr>
            </w:pPr>
            <w:r>
              <w:rPr>
                <w:rFonts w:hint="eastAsia" w:ascii="宋体" w:hAnsi="宋体"/>
                <w:sz w:val="20"/>
                <w:szCs w:val="20"/>
                <w:highlight w:val="none"/>
              </w:rPr>
              <w:t>课题承担单位</w:t>
            </w:r>
          </w:p>
        </w:tc>
        <w:tc>
          <w:tcPr>
            <w:tcW w:w="993" w:type="dxa"/>
            <w:vMerge w:val="restart"/>
            <w:tcBorders>
              <w:top w:val="single" w:color="auto" w:sz="4" w:space="0"/>
              <w:left w:val="single" w:color="auto" w:sz="8" w:space="0"/>
              <w:bottom w:val="nil"/>
              <w:right w:val="single" w:color="auto" w:sz="8" w:space="0"/>
            </w:tcBorders>
            <w:vAlign w:val="center"/>
          </w:tcPr>
          <w:p w14:paraId="72093990">
            <w:pPr>
              <w:jc w:val="center"/>
              <w:rPr>
                <w:rFonts w:ascii="宋体" w:hAnsi="宋体"/>
                <w:sz w:val="20"/>
                <w:szCs w:val="20"/>
                <w:highlight w:val="none"/>
              </w:rPr>
            </w:pPr>
            <w:r>
              <w:rPr>
                <w:rFonts w:hint="eastAsia" w:ascii="宋体" w:hAnsi="宋体"/>
                <w:sz w:val="20"/>
                <w:szCs w:val="20"/>
                <w:highlight w:val="none"/>
              </w:rPr>
              <w:t>课题负责人</w:t>
            </w:r>
          </w:p>
        </w:tc>
        <w:tc>
          <w:tcPr>
            <w:tcW w:w="9573" w:type="dxa"/>
            <w:gridSpan w:val="10"/>
            <w:tcBorders>
              <w:top w:val="single" w:color="auto" w:sz="4" w:space="0"/>
              <w:left w:val="nil"/>
              <w:bottom w:val="single" w:color="auto" w:sz="8" w:space="0"/>
              <w:right w:val="single" w:color="000000" w:sz="8" w:space="0"/>
            </w:tcBorders>
            <w:vAlign w:val="center"/>
          </w:tcPr>
          <w:p w14:paraId="5462B523">
            <w:pPr>
              <w:jc w:val="center"/>
              <w:rPr>
                <w:rFonts w:ascii="宋体" w:hAnsi="宋体"/>
                <w:sz w:val="20"/>
                <w:szCs w:val="20"/>
                <w:highlight w:val="none"/>
              </w:rPr>
            </w:pPr>
            <w:r>
              <w:rPr>
                <w:rFonts w:hint="eastAsia" w:ascii="宋体" w:hAnsi="宋体"/>
                <w:sz w:val="20"/>
                <w:szCs w:val="20"/>
                <w:highlight w:val="none"/>
              </w:rPr>
              <w:t>课题预算</w:t>
            </w:r>
          </w:p>
        </w:tc>
      </w:tr>
      <w:tr w14:paraId="00E27760">
        <w:tblPrEx>
          <w:tblCellMar>
            <w:top w:w="0" w:type="dxa"/>
            <w:left w:w="108" w:type="dxa"/>
            <w:bottom w:w="0" w:type="dxa"/>
            <w:right w:w="108" w:type="dxa"/>
          </w:tblCellMar>
        </w:tblPrEx>
        <w:trPr>
          <w:trHeight w:val="435" w:hRule="atLeast"/>
        </w:trPr>
        <w:tc>
          <w:tcPr>
            <w:tcW w:w="426" w:type="dxa"/>
            <w:vMerge w:val="continue"/>
            <w:tcBorders>
              <w:top w:val="nil"/>
              <w:left w:val="single" w:color="auto" w:sz="8" w:space="0"/>
              <w:bottom w:val="nil"/>
              <w:right w:val="single" w:color="auto" w:sz="8" w:space="0"/>
            </w:tcBorders>
            <w:vAlign w:val="center"/>
          </w:tcPr>
          <w:p w14:paraId="100B63D4">
            <w:pPr>
              <w:rPr>
                <w:rFonts w:ascii="宋体" w:hAnsi="宋体"/>
                <w:sz w:val="20"/>
                <w:szCs w:val="20"/>
                <w:highlight w:val="none"/>
              </w:rPr>
            </w:pPr>
          </w:p>
        </w:tc>
        <w:tc>
          <w:tcPr>
            <w:tcW w:w="1417" w:type="dxa"/>
            <w:vMerge w:val="continue"/>
            <w:tcBorders>
              <w:top w:val="nil"/>
              <w:left w:val="single" w:color="auto" w:sz="8" w:space="0"/>
              <w:bottom w:val="nil"/>
              <w:right w:val="single" w:color="auto" w:sz="8" w:space="0"/>
            </w:tcBorders>
            <w:vAlign w:val="center"/>
          </w:tcPr>
          <w:p w14:paraId="105C625A">
            <w:pPr>
              <w:rPr>
                <w:rFonts w:ascii="宋体" w:hAnsi="宋体"/>
                <w:sz w:val="20"/>
                <w:szCs w:val="20"/>
                <w:highlight w:val="none"/>
              </w:rPr>
            </w:pPr>
          </w:p>
        </w:tc>
        <w:tc>
          <w:tcPr>
            <w:tcW w:w="1559" w:type="dxa"/>
            <w:vMerge w:val="continue"/>
            <w:tcBorders>
              <w:top w:val="nil"/>
              <w:left w:val="single" w:color="auto" w:sz="8" w:space="0"/>
              <w:bottom w:val="nil"/>
              <w:right w:val="single" w:color="auto" w:sz="8" w:space="0"/>
            </w:tcBorders>
            <w:vAlign w:val="center"/>
          </w:tcPr>
          <w:p w14:paraId="1CD7CAAD">
            <w:pPr>
              <w:rPr>
                <w:rFonts w:ascii="宋体" w:hAnsi="宋体"/>
                <w:sz w:val="20"/>
                <w:szCs w:val="20"/>
                <w:highlight w:val="none"/>
              </w:rPr>
            </w:pPr>
          </w:p>
        </w:tc>
        <w:tc>
          <w:tcPr>
            <w:tcW w:w="993" w:type="dxa"/>
            <w:vMerge w:val="continue"/>
            <w:tcBorders>
              <w:top w:val="nil"/>
              <w:left w:val="single" w:color="auto" w:sz="8" w:space="0"/>
              <w:bottom w:val="nil"/>
              <w:right w:val="single" w:color="auto" w:sz="8" w:space="0"/>
            </w:tcBorders>
            <w:vAlign w:val="center"/>
          </w:tcPr>
          <w:p w14:paraId="55D62C4A">
            <w:pPr>
              <w:rPr>
                <w:rFonts w:ascii="宋体" w:hAnsi="宋体"/>
                <w:sz w:val="20"/>
                <w:szCs w:val="20"/>
                <w:highlight w:val="none"/>
              </w:rPr>
            </w:pPr>
          </w:p>
        </w:tc>
        <w:tc>
          <w:tcPr>
            <w:tcW w:w="4677" w:type="dxa"/>
            <w:gridSpan w:val="5"/>
            <w:tcBorders>
              <w:top w:val="single" w:color="auto" w:sz="8" w:space="0"/>
              <w:left w:val="nil"/>
              <w:bottom w:val="single" w:color="auto" w:sz="8" w:space="0"/>
              <w:right w:val="single" w:color="000000" w:sz="8" w:space="0"/>
            </w:tcBorders>
            <w:vAlign w:val="center"/>
          </w:tcPr>
          <w:p w14:paraId="775F75C4">
            <w:pPr>
              <w:jc w:val="center"/>
              <w:rPr>
                <w:rFonts w:ascii="宋体" w:hAnsi="宋体"/>
                <w:sz w:val="20"/>
                <w:szCs w:val="20"/>
                <w:highlight w:val="none"/>
              </w:rPr>
            </w:pPr>
            <w:r>
              <w:rPr>
                <w:rFonts w:hint="eastAsia" w:ascii="宋体" w:hAnsi="宋体"/>
                <w:sz w:val="20"/>
                <w:szCs w:val="20"/>
                <w:highlight w:val="none"/>
              </w:rPr>
              <w:t>经费来源</w:t>
            </w:r>
          </w:p>
        </w:tc>
        <w:tc>
          <w:tcPr>
            <w:tcW w:w="4896" w:type="dxa"/>
            <w:gridSpan w:val="5"/>
            <w:tcBorders>
              <w:top w:val="single" w:color="auto" w:sz="8" w:space="0"/>
              <w:left w:val="nil"/>
              <w:bottom w:val="single" w:color="auto" w:sz="8" w:space="0"/>
              <w:right w:val="single" w:color="000000" w:sz="8" w:space="0"/>
            </w:tcBorders>
            <w:vAlign w:val="center"/>
          </w:tcPr>
          <w:p w14:paraId="1BCBEB07">
            <w:pPr>
              <w:jc w:val="center"/>
              <w:rPr>
                <w:rFonts w:ascii="宋体" w:hAnsi="宋体"/>
                <w:sz w:val="20"/>
                <w:szCs w:val="20"/>
                <w:highlight w:val="none"/>
              </w:rPr>
            </w:pPr>
            <w:r>
              <w:rPr>
                <w:rFonts w:hint="eastAsia" w:ascii="宋体" w:hAnsi="宋体"/>
                <w:sz w:val="20"/>
                <w:szCs w:val="20"/>
                <w:highlight w:val="none"/>
              </w:rPr>
              <w:t>经费支出</w:t>
            </w:r>
          </w:p>
        </w:tc>
      </w:tr>
      <w:tr w14:paraId="24A764D0">
        <w:tblPrEx>
          <w:tblCellMar>
            <w:top w:w="0" w:type="dxa"/>
            <w:left w:w="108" w:type="dxa"/>
            <w:bottom w:w="0" w:type="dxa"/>
            <w:right w:w="108" w:type="dxa"/>
          </w:tblCellMar>
        </w:tblPrEx>
        <w:trPr>
          <w:trHeight w:val="435" w:hRule="atLeast"/>
        </w:trPr>
        <w:tc>
          <w:tcPr>
            <w:tcW w:w="426" w:type="dxa"/>
            <w:vMerge w:val="continue"/>
            <w:tcBorders>
              <w:top w:val="nil"/>
              <w:left w:val="single" w:color="auto" w:sz="8" w:space="0"/>
              <w:bottom w:val="nil"/>
              <w:right w:val="single" w:color="auto" w:sz="8" w:space="0"/>
            </w:tcBorders>
            <w:vAlign w:val="center"/>
          </w:tcPr>
          <w:p w14:paraId="638F5A09">
            <w:pPr>
              <w:rPr>
                <w:rFonts w:ascii="宋体" w:hAnsi="宋体"/>
                <w:sz w:val="20"/>
                <w:szCs w:val="20"/>
                <w:highlight w:val="none"/>
              </w:rPr>
            </w:pPr>
          </w:p>
        </w:tc>
        <w:tc>
          <w:tcPr>
            <w:tcW w:w="1417" w:type="dxa"/>
            <w:vMerge w:val="continue"/>
            <w:tcBorders>
              <w:top w:val="nil"/>
              <w:left w:val="single" w:color="auto" w:sz="8" w:space="0"/>
              <w:bottom w:val="nil"/>
              <w:right w:val="single" w:color="auto" w:sz="8" w:space="0"/>
            </w:tcBorders>
            <w:vAlign w:val="center"/>
          </w:tcPr>
          <w:p w14:paraId="6E8297D4">
            <w:pPr>
              <w:rPr>
                <w:rFonts w:ascii="宋体" w:hAnsi="宋体"/>
                <w:sz w:val="20"/>
                <w:szCs w:val="20"/>
                <w:highlight w:val="none"/>
              </w:rPr>
            </w:pPr>
          </w:p>
        </w:tc>
        <w:tc>
          <w:tcPr>
            <w:tcW w:w="1559" w:type="dxa"/>
            <w:vMerge w:val="continue"/>
            <w:tcBorders>
              <w:top w:val="nil"/>
              <w:left w:val="single" w:color="auto" w:sz="8" w:space="0"/>
              <w:bottom w:val="nil"/>
              <w:right w:val="single" w:color="auto" w:sz="8" w:space="0"/>
            </w:tcBorders>
            <w:vAlign w:val="center"/>
          </w:tcPr>
          <w:p w14:paraId="211405A3">
            <w:pPr>
              <w:rPr>
                <w:rFonts w:ascii="宋体" w:hAnsi="宋体"/>
                <w:sz w:val="20"/>
                <w:szCs w:val="20"/>
                <w:highlight w:val="none"/>
              </w:rPr>
            </w:pPr>
          </w:p>
        </w:tc>
        <w:tc>
          <w:tcPr>
            <w:tcW w:w="993" w:type="dxa"/>
            <w:vMerge w:val="continue"/>
            <w:tcBorders>
              <w:top w:val="nil"/>
              <w:left w:val="single" w:color="auto" w:sz="8" w:space="0"/>
              <w:bottom w:val="nil"/>
              <w:right w:val="single" w:color="auto" w:sz="8" w:space="0"/>
            </w:tcBorders>
            <w:vAlign w:val="center"/>
          </w:tcPr>
          <w:p w14:paraId="7C77F45B">
            <w:pPr>
              <w:rPr>
                <w:rFonts w:ascii="宋体" w:hAnsi="宋体"/>
                <w:sz w:val="20"/>
                <w:szCs w:val="20"/>
                <w:highlight w:val="none"/>
              </w:rPr>
            </w:pPr>
          </w:p>
        </w:tc>
        <w:tc>
          <w:tcPr>
            <w:tcW w:w="850" w:type="dxa"/>
            <w:vMerge w:val="restart"/>
            <w:tcBorders>
              <w:top w:val="nil"/>
              <w:left w:val="single" w:color="auto" w:sz="8" w:space="0"/>
              <w:bottom w:val="nil"/>
              <w:right w:val="single" w:color="auto" w:sz="8" w:space="0"/>
            </w:tcBorders>
            <w:vAlign w:val="center"/>
          </w:tcPr>
          <w:p w14:paraId="3B3D5E4B">
            <w:pPr>
              <w:jc w:val="center"/>
              <w:rPr>
                <w:rFonts w:ascii="宋体" w:hAnsi="宋体"/>
                <w:sz w:val="20"/>
                <w:szCs w:val="20"/>
                <w:highlight w:val="none"/>
              </w:rPr>
            </w:pPr>
            <w:r>
              <w:rPr>
                <w:rFonts w:hint="eastAsia" w:ascii="宋体" w:hAnsi="宋体"/>
                <w:sz w:val="20"/>
                <w:szCs w:val="20"/>
                <w:highlight w:val="none"/>
              </w:rPr>
              <w:t>财政</w:t>
            </w:r>
          </w:p>
          <w:p w14:paraId="3BFE62A8">
            <w:pPr>
              <w:jc w:val="center"/>
              <w:rPr>
                <w:rFonts w:ascii="宋体" w:hAnsi="宋体"/>
                <w:sz w:val="20"/>
                <w:szCs w:val="20"/>
                <w:highlight w:val="none"/>
              </w:rPr>
            </w:pPr>
            <w:r>
              <w:rPr>
                <w:rFonts w:hint="eastAsia" w:ascii="宋体" w:hAnsi="宋体"/>
                <w:sz w:val="20"/>
                <w:szCs w:val="20"/>
                <w:highlight w:val="none"/>
              </w:rPr>
              <w:t>专项</w:t>
            </w:r>
          </w:p>
          <w:p w14:paraId="24217918">
            <w:pPr>
              <w:jc w:val="center"/>
              <w:rPr>
                <w:rFonts w:ascii="宋体" w:hAnsi="宋体"/>
                <w:sz w:val="20"/>
                <w:szCs w:val="20"/>
                <w:highlight w:val="none"/>
              </w:rPr>
            </w:pPr>
            <w:r>
              <w:rPr>
                <w:rFonts w:hint="eastAsia" w:ascii="宋体" w:hAnsi="宋体"/>
                <w:sz w:val="20"/>
                <w:szCs w:val="20"/>
                <w:highlight w:val="none"/>
              </w:rPr>
              <w:t>资金</w:t>
            </w:r>
          </w:p>
        </w:tc>
        <w:tc>
          <w:tcPr>
            <w:tcW w:w="2835" w:type="dxa"/>
            <w:gridSpan w:val="3"/>
            <w:tcBorders>
              <w:top w:val="single" w:color="auto" w:sz="8" w:space="0"/>
              <w:left w:val="nil"/>
              <w:bottom w:val="single" w:color="auto" w:sz="8" w:space="0"/>
              <w:right w:val="single" w:color="000000" w:sz="8" w:space="0"/>
            </w:tcBorders>
            <w:vAlign w:val="center"/>
          </w:tcPr>
          <w:p w14:paraId="22A41C16">
            <w:pPr>
              <w:jc w:val="center"/>
              <w:rPr>
                <w:rFonts w:ascii="宋体" w:hAnsi="宋体"/>
                <w:sz w:val="20"/>
                <w:szCs w:val="20"/>
                <w:highlight w:val="none"/>
              </w:rPr>
            </w:pPr>
            <w:r>
              <w:rPr>
                <w:rFonts w:hint="eastAsia" w:ascii="宋体" w:hAnsi="宋体"/>
                <w:sz w:val="20"/>
                <w:szCs w:val="20"/>
                <w:highlight w:val="none"/>
              </w:rPr>
              <w:t>自筹经费</w:t>
            </w:r>
          </w:p>
        </w:tc>
        <w:tc>
          <w:tcPr>
            <w:tcW w:w="992" w:type="dxa"/>
            <w:vMerge w:val="restart"/>
            <w:tcBorders>
              <w:top w:val="nil"/>
              <w:left w:val="single" w:color="auto" w:sz="8" w:space="0"/>
              <w:bottom w:val="nil"/>
              <w:right w:val="single" w:color="auto" w:sz="8" w:space="0"/>
            </w:tcBorders>
            <w:vAlign w:val="center"/>
          </w:tcPr>
          <w:p w14:paraId="1E7E97B6">
            <w:pPr>
              <w:jc w:val="center"/>
              <w:rPr>
                <w:rFonts w:ascii="宋体" w:hAnsi="宋体"/>
                <w:sz w:val="20"/>
                <w:szCs w:val="20"/>
                <w:highlight w:val="none"/>
              </w:rPr>
            </w:pPr>
            <w:r>
              <w:rPr>
                <w:rFonts w:hint="eastAsia" w:ascii="宋体" w:hAnsi="宋体"/>
                <w:sz w:val="20"/>
                <w:szCs w:val="20"/>
                <w:highlight w:val="none"/>
              </w:rPr>
              <w:t>合计</w:t>
            </w:r>
          </w:p>
        </w:tc>
        <w:tc>
          <w:tcPr>
            <w:tcW w:w="3119" w:type="dxa"/>
            <w:gridSpan w:val="3"/>
            <w:tcBorders>
              <w:top w:val="single" w:color="auto" w:sz="8" w:space="0"/>
              <w:left w:val="nil"/>
              <w:bottom w:val="single" w:color="auto" w:sz="8" w:space="0"/>
              <w:right w:val="single" w:color="000000" w:sz="8" w:space="0"/>
            </w:tcBorders>
            <w:vAlign w:val="center"/>
          </w:tcPr>
          <w:p w14:paraId="44F1C88F">
            <w:pPr>
              <w:jc w:val="center"/>
              <w:rPr>
                <w:rFonts w:ascii="宋体" w:hAnsi="宋体"/>
                <w:sz w:val="20"/>
                <w:szCs w:val="20"/>
                <w:highlight w:val="none"/>
              </w:rPr>
            </w:pPr>
            <w:r>
              <w:rPr>
                <w:rFonts w:hint="eastAsia" w:ascii="宋体" w:hAnsi="宋体"/>
                <w:sz w:val="20"/>
                <w:szCs w:val="20"/>
                <w:highlight w:val="none"/>
              </w:rPr>
              <w:t>财政专项资金</w:t>
            </w:r>
          </w:p>
        </w:tc>
        <w:tc>
          <w:tcPr>
            <w:tcW w:w="850" w:type="dxa"/>
            <w:vMerge w:val="restart"/>
            <w:tcBorders>
              <w:top w:val="nil"/>
              <w:left w:val="nil"/>
              <w:bottom w:val="nil"/>
              <w:right w:val="single" w:color="auto" w:sz="8" w:space="0"/>
            </w:tcBorders>
            <w:vAlign w:val="center"/>
          </w:tcPr>
          <w:p w14:paraId="49FF364C">
            <w:pPr>
              <w:jc w:val="center"/>
              <w:rPr>
                <w:rFonts w:ascii="宋体" w:hAnsi="宋体"/>
                <w:sz w:val="20"/>
                <w:szCs w:val="20"/>
                <w:highlight w:val="none"/>
              </w:rPr>
            </w:pPr>
            <w:r>
              <w:rPr>
                <w:rFonts w:hint="eastAsia" w:ascii="宋体" w:hAnsi="宋体"/>
                <w:sz w:val="20"/>
                <w:szCs w:val="20"/>
                <w:highlight w:val="none"/>
              </w:rPr>
              <w:t>自筹</w:t>
            </w:r>
          </w:p>
          <w:p w14:paraId="6BDFEB4D">
            <w:pPr>
              <w:jc w:val="center"/>
              <w:rPr>
                <w:rFonts w:ascii="宋体" w:hAnsi="宋体"/>
                <w:sz w:val="20"/>
                <w:szCs w:val="20"/>
                <w:highlight w:val="none"/>
              </w:rPr>
            </w:pPr>
            <w:r>
              <w:rPr>
                <w:rFonts w:hint="eastAsia" w:ascii="宋体" w:hAnsi="宋体"/>
                <w:sz w:val="20"/>
                <w:szCs w:val="20"/>
                <w:highlight w:val="none"/>
              </w:rPr>
              <w:t>经费</w:t>
            </w:r>
          </w:p>
        </w:tc>
        <w:tc>
          <w:tcPr>
            <w:tcW w:w="927" w:type="dxa"/>
            <w:vMerge w:val="restart"/>
            <w:tcBorders>
              <w:top w:val="nil"/>
              <w:left w:val="single" w:color="auto" w:sz="8" w:space="0"/>
              <w:bottom w:val="nil"/>
              <w:right w:val="single" w:color="auto" w:sz="8" w:space="0"/>
            </w:tcBorders>
            <w:vAlign w:val="center"/>
          </w:tcPr>
          <w:p w14:paraId="1997EBD2">
            <w:pPr>
              <w:jc w:val="center"/>
              <w:rPr>
                <w:rFonts w:ascii="宋体" w:hAnsi="宋体"/>
                <w:sz w:val="20"/>
                <w:szCs w:val="20"/>
                <w:highlight w:val="none"/>
              </w:rPr>
            </w:pPr>
            <w:r>
              <w:rPr>
                <w:rFonts w:hint="eastAsia" w:ascii="宋体" w:hAnsi="宋体"/>
                <w:sz w:val="20"/>
                <w:szCs w:val="20"/>
                <w:highlight w:val="none"/>
              </w:rPr>
              <w:t>合计</w:t>
            </w:r>
          </w:p>
        </w:tc>
      </w:tr>
      <w:tr w14:paraId="44614EFD">
        <w:tblPrEx>
          <w:tblCellMar>
            <w:top w:w="0" w:type="dxa"/>
            <w:left w:w="108" w:type="dxa"/>
            <w:bottom w:w="0" w:type="dxa"/>
            <w:right w:w="108" w:type="dxa"/>
          </w:tblCellMar>
        </w:tblPrEx>
        <w:trPr>
          <w:trHeight w:val="647" w:hRule="atLeast"/>
        </w:trPr>
        <w:tc>
          <w:tcPr>
            <w:tcW w:w="426" w:type="dxa"/>
            <w:vMerge w:val="continue"/>
            <w:tcBorders>
              <w:top w:val="nil"/>
              <w:left w:val="single" w:color="auto" w:sz="8" w:space="0"/>
              <w:bottom w:val="nil"/>
              <w:right w:val="single" w:color="auto" w:sz="8" w:space="0"/>
            </w:tcBorders>
            <w:vAlign w:val="center"/>
          </w:tcPr>
          <w:p w14:paraId="10D09E23">
            <w:pPr>
              <w:rPr>
                <w:rFonts w:ascii="宋体" w:hAnsi="宋体"/>
                <w:sz w:val="20"/>
                <w:szCs w:val="20"/>
                <w:highlight w:val="none"/>
              </w:rPr>
            </w:pPr>
          </w:p>
        </w:tc>
        <w:tc>
          <w:tcPr>
            <w:tcW w:w="1417" w:type="dxa"/>
            <w:vMerge w:val="continue"/>
            <w:tcBorders>
              <w:top w:val="nil"/>
              <w:left w:val="single" w:color="auto" w:sz="8" w:space="0"/>
              <w:bottom w:val="nil"/>
              <w:right w:val="single" w:color="auto" w:sz="8" w:space="0"/>
            </w:tcBorders>
            <w:vAlign w:val="center"/>
          </w:tcPr>
          <w:p w14:paraId="214455CA">
            <w:pPr>
              <w:rPr>
                <w:rFonts w:ascii="宋体" w:hAnsi="宋体"/>
                <w:sz w:val="20"/>
                <w:szCs w:val="20"/>
                <w:highlight w:val="none"/>
              </w:rPr>
            </w:pPr>
          </w:p>
        </w:tc>
        <w:tc>
          <w:tcPr>
            <w:tcW w:w="1559" w:type="dxa"/>
            <w:vMerge w:val="continue"/>
            <w:tcBorders>
              <w:top w:val="nil"/>
              <w:left w:val="single" w:color="auto" w:sz="8" w:space="0"/>
              <w:bottom w:val="nil"/>
              <w:right w:val="single" w:color="auto" w:sz="8" w:space="0"/>
            </w:tcBorders>
            <w:vAlign w:val="center"/>
          </w:tcPr>
          <w:p w14:paraId="1A734DE7">
            <w:pPr>
              <w:rPr>
                <w:rFonts w:ascii="宋体" w:hAnsi="宋体"/>
                <w:sz w:val="20"/>
                <w:szCs w:val="20"/>
                <w:highlight w:val="none"/>
              </w:rPr>
            </w:pPr>
          </w:p>
        </w:tc>
        <w:tc>
          <w:tcPr>
            <w:tcW w:w="993" w:type="dxa"/>
            <w:vMerge w:val="continue"/>
            <w:tcBorders>
              <w:top w:val="nil"/>
              <w:left w:val="single" w:color="auto" w:sz="8" w:space="0"/>
              <w:bottom w:val="nil"/>
              <w:right w:val="single" w:color="auto" w:sz="8" w:space="0"/>
            </w:tcBorders>
            <w:vAlign w:val="center"/>
          </w:tcPr>
          <w:p w14:paraId="4A1CAE80">
            <w:pPr>
              <w:rPr>
                <w:rFonts w:ascii="宋体" w:hAnsi="宋体"/>
                <w:sz w:val="20"/>
                <w:szCs w:val="20"/>
                <w:highlight w:val="none"/>
              </w:rPr>
            </w:pPr>
          </w:p>
        </w:tc>
        <w:tc>
          <w:tcPr>
            <w:tcW w:w="850" w:type="dxa"/>
            <w:vMerge w:val="continue"/>
            <w:tcBorders>
              <w:top w:val="nil"/>
              <w:left w:val="single" w:color="auto" w:sz="8" w:space="0"/>
              <w:bottom w:val="nil"/>
              <w:right w:val="single" w:color="auto" w:sz="8" w:space="0"/>
            </w:tcBorders>
            <w:vAlign w:val="center"/>
          </w:tcPr>
          <w:p w14:paraId="2B15FE4F">
            <w:pPr>
              <w:rPr>
                <w:rFonts w:ascii="宋体" w:hAnsi="宋体"/>
                <w:sz w:val="20"/>
                <w:szCs w:val="20"/>
                <w:highlight w:val="none"/>
              </w:rPr>
            </w:pPr>
          </w:p>
        </w:tc>
        <w:tc>
          <w:tcPr>
            <w:tcW w:w="851" w:type="dxa"/>
            <w:tcBorders>
              <w:top w:val="nil"/>
              <w:left w:val="nil"/>
              <w:bottom w:val="nil"/>
              <w:right w:val="single" w:color="auto" w:sz="8" w:space="0"/>
            </w:tcBorders>
            <w:vAlign w:val="center"/>
          </w:tcPr>
          <w:p w14:paraId="0094811E">
            <w:pPr>
              <w:jc w:val="center"/>
              <w:rPr>
                <w:rFonts w:ascii="宋体" w:hAnsi="宋体"/>
                <w:sz w:val="20"/>
                <w:szCs w:val="20"/>
                <w:highlight w:val="none"/>
              </w:rPr>
            </w:pPr>
            <w:r>
              <w:rPr>
                <w:rFonts w:hint="eastAsia" w:ascii="宋体" w:hAnsi="宋体"/>
                <w:sz w:val="20"/>
                <w:szCs w:val="20"/>
                <w:highlight w:val="none"/>
              </w:rPr>
              <w:t>单位自有资金</w:t>
            </w:r>
          </w:p>
        </w:tc>
        <w:tc>
          <w:tcPr>
            <w:tcW w:w="992" w:type="dxa"/>
            <w:tcBorders>
              <w:top w:val="nil"/>
              <w:left w:val="nil"/>
              <w:bottom w:val="nil"/>
              <w:right w:val="single" w:color="auto" w:sz="8" w:space="0"/>
            </w:tcBorders>
            <w:vAlign w:val="center"/>
          </w:tcPr>
          <w:p w14:paraId="56261E8F">
            <w:pPr>
              <w:jc w:val="center"/>
              <w:rPr>
                <w:rFonts w:ascii="宋体" w:hAnsi="宋体"/>
                <w:sz w:val="20"/>
                <w:szCs w:val="20"/>
                <w:highlight w:val="none"/>
              </w:rPr>
            </w:pPr>
            <w:r>
              <w:rPr>
                <w:rFonts w:hint="eastAsia" w:ascii="宋体" w:hAnsi="宋体"/>
                <w:sz w:val="20"/>
                <w:szCs w:val="20"/>
                <w:highlight w:val="none"/>
              </w:rPr>
              <w:t>其他</w:t>
            </w:r>
          </w:p>
          <w:p w14:paraId="6CF7DE6A">
            <w:pPr>
              <w:jc w:val="center"/>
              <w:rPr>
                <w:rFonts w:ascii="宋体" w:hAnsi="宋体"/>
                <w:sz w:val="20"/>
                <w:szCs w:val="20"/>
                <w:highlight w:val="none"/>
              </w:rPr>
            </w:pPr>
            <w:r>
              <w:rPr>
                <w:rFonts w:hint="eastAsia" w:ascii="宋体" w:hAnsi="宋体"/>
                <w:sz w:val="20"/>
                <w:szCs w:val="20"/>
                <w:highlight w:val="none"/>
              </w:rPr>
              <w:t>资金</w:t>
            </w:r>
          </w:p>
        </w:tc>
        <w:tc>
          <w:tcPr>
            <w:tcW w:w="992" w:type="dxa"/>
            <w:tcBorders>
              <w:top w:val="nil"/>
              <w:left w:val="nil"/>
              <w:bottom w:val="nil"/>
              <w:right w:val="single" w:color="auto" w:sz="8" w:space="0"/>
            </w:tcBorders>
            <w:vAlign w:val="center"/>
          </w:tcPr>
          <w:p w14:paraId="03D87D09">
            <w:pPr>
              <w:jc w:val="center"/>
              <w:rPr>
                <w:rFonts w:ascii="宋体" w:hAnsi="宋体"/>
                <w:sz w:val="20"/>
                <w:szCs w:val="20"/>
                <w:highlight w:val="none"/>
              </w:rPr>
            </w:pPr>
            <w:r>
              <w:rPr>
                <w:rFonts w:hint="eastAsia" w:ascii="宋体" w:hAnsi="宋体"/>
                <w:sz w:val="20"/>
                <w:szCs w:val="20"/>
                <w:highlight w:val="none"/>
              </w:rPr>
              <w:t>小计</w:t>
            </w:r>
          </w:p>
        </w:tc>
        <w:tc>
          <w:tcPr>
            <w:tcW w:w="992" w:type="dxa"/>
            <w:vMerge w:val="continue"/>
            <w:tcBorders>
              <w:top w:val="nil"/>
              <w:left w:val="single" w:color="auto" w:sz="8" w:space="0"/>
              <w:bottom w:val="nil"/>
              <w:right w:val="single" w:color="auto" w:sz="8" w:space="0"/>
            </w:tcBorders>
            <w:vAlign w:val="center"/>
          </w:tcPr>
          <w:p w14:paraId="06D2AE53">
            <w:pPr>
              <w:rPr>
                <w:rFonts w:ascii="宋体" w:hAnsi="宋体"/>
                <w:sz w:val="20"/>
                <w:szCs w:val="20"/>
                <w:highlight w:val="none"/>
              </w:rPr>
            </w:pPr>
          </w:p>
        </w:tc>
        <w:tc>
          <w:tcPr>
            <w:tcW w:w="993" w:type="dxa"/>
            <w:tcBorders>
              <w:top w:val="nil"/>
              <w:left w:val="nil"/>
              <w:bottom w:val="nil"/>
              <w:right w:val="single" w:color="auto" w:sz="8" w:space="0"/>
            </w:tcBorders>
            <w:vAlign w:val="center"/>
          </w:tcPr>
          <w:p w14:paraId="447CBDCC">
            <w:pPr>
              <w:jc w:val="center"/>
              <w:rPr>
                <w:rFonts w:ascii="宋体" w:hAnsi="宋体"/>
                <w:sz w:val="20"/>
                <w:szCs w:val="20"/>
                <w:highlight w:val="none"/>
              </w:rPr>
            </w:pPr>
            <w:r>
              <w:rPr>
                <w:rFonts w:hint="eastAsia" w:ascii="宋体" w:hAnsi="宋体"/>
                <w:sz w:val="20"/>
                <w:szCs w:val="20"/>
                <w:highlight w:val="none"/>
              </w:rPr>
              <w:t>直接</w:t>
            </w:r>
          </w:p>
          <w:p w14:paraId="619B6986">
            <w:pPr>
              <w:jc w:val="center"/>
              <w:rPr>
                <w:rFonts w:ascii="宋体" w:hAnsi="宋体"/>
                <w:sz w:val="20"/>
                <w:szCs w:val="20"/>
                <w:highlight w:val="none"/>
              </w:rPr>
            </w:pPr>
            <w:r>
              <w:rPr>
                <w:rFonts w:hint="eastAsia" w:ascii="宋体" w:hAnsi="宋体"/>
                <w:sz w:val="20"/>
                <w:szCs w:val="20"/>
                <w:highlight w:val="none"/>
              </w:rPr>
              <w:t>费用</w:t>
            </w:r>
          </w:p>
        </w:tc>
        <w:tc>
          <w:tcPr>
            <w:tcW w:w="1134" w:type="dxa"/>
            <w:tcBorders>
              <w:top w:val="nil"/>
              <w:left w:val="nil"/>
              <w:bottom w:val="nil"/>
              <w:right w:val="single" w:color="auto" w:sz="8" w:space="0"/>
            </w:tcBorders>
            <w:vAlign w:val="center"/>
          </w:tcPr>
          <w:p w14:paraId="090CFB68">
            <w:pPr>
              <w:jc w:val="center"/>
              <w:rPr>
                <w:rFonts w:ascii="宋体" w:hAnsi="宋体"/>
                <w:sz w:val="20"/>
                <w:szCs w:val="20"/>
                <w:highlight w:val="none"/>
              </w:rPr>
            </w:pPr>
            <w:r>
              <w:rPr>
                <w:rFonts w:hint="eastAsia" w:ascii="宋体" w:hAnsi="宋体"/>
                <w:sz w:val="20"/>
                <w:szCs w:val="20"/>
                <w:highlight w:val="none"/>
              </w:rPr>
              <w:t>间接</w:t>
            </w:r>
          </w:p>
          <w:p w14:paraId="51B714CC">
            <w:pPr>
              <w:jc w:val="center"/>
              <w:rPr>
                <w:rFonts w:ascii="宋体" w:hAnsi="宋体"/>
                <w:sz w:val="20"/>
                <w:szCs w:val="20"/>
                <w:highlight w:val="none"/>
              </w:rPr>
            </w:pPr>
            <w:r>
              <w:rPr>
                <w:rFonts w:hint="eastAsia" w:ascii="宋体" w:hAnsi="宋体"/>
                <w:sz w:val="20"/>
                <w:szCs w:val="20"/>
                <w:highlight w:val="none"/>
              </w:rPr>
              <w:t>费用</w:t>
            </w:r>
          </w:p>
        </w:tc>
        <w:tc>
          <w:tcPr>
            <w:tcW w:w="992" w:type="dxa"/>
            <w:tcBorders>
              <w:top w:val="nil"/>
              <w:left w:val="nil"/>
              <w:bottom w:val="nil"/>
              <w:right w:val="single" w:color="auto" w:sz="8" w:space="0"/>
            </w:tcBorders>
            <w:vAlign w:val="center"/>
          </w:tcPr>
          <w:p w14:paraId="26C9C6A4">
            <w:pPr>
              <w:jc w:val="center"/>
              <w:rPr>
                <w:rFonts w:ascii="宋体" w:hAnsi="宋体"/>
                <w:sz w:val="20"/>
                <w:szCs w:val="20"/>
                <w:highlight w:val="none"/>
              </w:rPr>
            </w:pPr>
            <w:r>
              <w:rPr>
                <w:rFonts w:hint="eastAsia" w:ascii="宋体" w:hAnsi="宋体"/>
                <w:sz w:val="20"/>
                <w:szCs w:val="20"/>
                <w:highlight w:val="none"/>
              </w:rPr>
              <w:t>小计</w:t>
            </w:r>
          </w:p>
        </w:tc>
        <w:tc>
          <w:tcPr>
            <w:tcW w:w="850" w:type="dxa"/>
            <w:vMerge w:val="continue"/>
            <w:tcBorders>
              <w:top w:val="nil"/>
              <w:left w:val="nil"/>
              <w:bottom w:val="nil"/>
              <w:right w:val="single" w:color="auto" w:sz="8" w:space="0"/>
            </w:tcBorders>
            <w:vAlign w:val="center"/>
          </w:tcPr>
          <w:p w14:paraId="6B2F601D">
            <w:pPr>
              <w:rPr>
                <w:rFonts w:ascii="宋体" w:hAnsi="宋体"/>
                <w:sz w:val="20"/>
                <w:szCs w:val="20"/>
                <w:highlight w:val="none"/>
              </w:rPr>
            </w:pPr>
          </w:p>
        </w:tc>
        <w:tc>
          <w:tcPr>
            <w:tcW w:w="927" w:type="dxa"/>
            <w:vMerge w:val="continue"/>
            <w:tcBorders>
              <w:top w:val="nil"/>
              <w:left w:val="single" w:color="auto" w:sz="8" w:space="0"/>
              <w:bottom w:val="nil"/>
              <w:right w:val="single" w:color="auto" w:sz="8" w:space="0"/>
            </w:tcBorders>
            <w:vAlign w:val="center"/>
          </w:tcPr>
          <w:p w14:paraId="534FF8FE">
            <w:pPr>
              <w:rPr>
                <w:rFonts w:ascii="宋体" w:hAnsi="宋体"/>
                <w:sz w:val="20"/>
                <w:szCs w:val="20"/>
                <w:highlight w:val="none"/>
              </w:rPr>
            </w:pPr>
          </w:p>
        </w:tc>
      </w:tr>
      <w:tr w14:paraId="7860D356">
        <w:tblPrEx>
          <w:tblCellMar>
            <w:top w:w="0" w:type="dxa"/>
            <w:left w:w="108" w:type="dxa"/>
            <w:bottom w:w="0" w:type="dxa"/>
            <w:right w:w="108" w:type="dxa"/>
          </w:tblCellMar>
        </w:tblPrEx>
        <w:trPr>
          <w:trHeight w:val="919" w:hRule="atLeast"/>
        </w:trPr>
        <w:tc>
          <w:tcPr>
            <w:tcW w:w="426" w:type="dxa"/>
            <w:tcBorders>
              <w:top w:val="single" w:color="auto" w:sz="8" w:space="0"/>
              <w:left w:val="single" w:color="auto" w:sz="8" w:space="0"/>
              <w:bottom w:val="single" w:color="auto" w:sz="8" w:space="0"/>
              <w:right w:val="single" w:color="auto" w:sz="4" w:space="0"/>
            </w:tcBorders>
            <w:vAlign w:val="center"/>
          </w:tcPr>
          <w:p w14:paraId="74198CBE">
            <w:pPr>
              <w:jc w:val="center"/>
              <w:rPr>
                <w:rFonts w:ascii="宋体" w:hAnsi="宋体"/>
                <w:b/>
                <w:highlight w:val="none"/>
              </w:rPr>
            </w:pPr>
          </w:p>
        </w:tc>
        <w:tc>
          <w:tcPr>
            <w:tcW w:w="1417" w:type="dxa"/>
            <w:tcBorders>
              <w:top w:val="single" w:color="auto" w:sz="8" w:space="0"/>
              <w:left w:val="single" w:color="auto" w:sz="4" w:space="0"/>
              <w:bottom w:val="single" w:color="auto" w:sz="8" w:space="0"/>
              <w:right w:val="single" w:color="auto" w:sz="4" w:space="0"/>
            </w:tcBorders>
            <w:vAlign w:val="center"/>
          </w:tcPr>
          <w:p w14:paraId="11515BB8">
            <w:pPr>
              <w:jc w:val="center"/>
              <w:rPr>
                <w:rFonts w:ascii="宋体" w:hAnsi="宋体"/>
                <w:b/>
                <w:highlight w:val="none"/>
              </w:rPr>
            </w:pPr>
          </w:p>
        </w:tc>
        <w:tc>
          <w:tcPr>
            <w:tcW w:w="1559" w:type="dxa"/>
            <w:tcBorders>
              <w:top w:val="single" w:color="auto" w:sz="8" w:space="0"/>
              <w:left w:val="single" w:color="auto" w:sz="4" w:space="0"/>
              <w:bottom w:val="single" w:color="auto" w:sz="8" w:space="0"/>
              <w:right w:val="single" w:color="auto" w:sz="4" w:space="0"/>
            </w:tcBorders>
            <w:vAlign w:val="center"/>
          </w:tcPr>
          <w:p w14:paraId="1A61E67F">
            <w:pPr>
              <w:jc w:val="center"/>
              <w:rPr>
                <w:rFonts w:ascii="宋体" w:hAnsi="宋体"/>
                <w:b/>
                <w:highlight w:val="none"/>
              </w:rPr>
            </w:pPr>
          </w:p>
        </w:tc>
        <w:tc>
          <w:tcPr>
            <w:tcW w:w="993" w:type="dxa"/>
            <w:tcBorders>
              <w:top w:val="single" w:color="auto" w:sz="8" w:space="0"/>
              <w:left w:val="single" w:color="auto" w:sz="4" w:space="0"/>
              <w:bottom w:val="single" w:color="auto" w:sz="8" w:space="0"/>
              <w:right w:val="single" w:color="000000" w:sz="8" w:space="0"/>
            </w:tcBorders>
            <w:vAlign w:val="center"/>
          </w:tcPr>
          <w:p w14:paraId="51219591">
            <w:pPr>
              <w:jc w:val="center"/>
              <w:rPr>
                <w:rFonts w:ascii="宋体" w:hAnsi="宋体"/>
                <w:b/>
                <w:highlight w:val="none"/>
              </w:rPr>
            </w:pPr>
          </w:p>
        </w:tc>
        <w:tc>
          <w:tcPr>
            <w:tcW w:w="850" w:type="dxa"/>
            <w:tcBorders>
              <w:top w:val="single" w:color="auto" w:sz="8" w:space="0"/>
              <w:left w:val="nil"/>
              <w:bottom w:val="single" w:color="auto" w:sz="8" w:space="0"/>
              <w:right w:val="single" w:color="auto" w:sz="8" w:space="0"/>
            </w:tcBorders>
            <w:vAlign w:val="center"/>
          </w:tcPr>
          <w:p w14:paraId="7DA928F9">
            <w:pPr>
              <w:jc w:val="center"/>
              <w:rPr>
                <w:rFonts w:ascii="宋体" w:hAnsi="宋体"/>
                <w:highlight w:val="none"/>
              </w:rPr>
            </w:pPr>
          </w:p>
        </w:tc>
        <w:tc>
          <w:tcPr>
            <w:tcW w:w="851" w:type="dxa"/>
            <w:tcBorders>
              <w:top w:val="single" w:color="auto" w:sz="8" w:space="0"/>
              <w:left w:val="nil"/>
              <w:bottom w:val="single" w:color="auto" w:sz="8" w:space="0"/>
              <w:right w:val="single" w:color="auto" w:sz="8" w:space="0"/>
            </w:tcBorders>
            <w:vAlign w:val="center"/>
          </w:tcPr>
          <w:p w14:paraId="4CBB0CED">
            <w:pPr>
              <w:jc w:val="center"/>
              <w:rPr>
                <w:rFonts w:ascii="宋体" w:hAnsi="宋体"/>
                <w:highlight w:val="none"/>
              </w:rPr>
            </w:pPr>
          </w:p>
        </w:tc>
        <w:tc>
          <w:tcPr>
            <w:tcW w:w="992" w:type="dxa"/>
            <w:tcBorders>
              <w:top w:val="single" w:color="auto" w:sz="8" w:space="0"/>
              <w:left w:val="nil"/>
              <w:bottom w:val="single" w:color="auto" w:sz="8" w:space="0"/>
              <w:right w:val="single" w:color="auto" w:sz="8" w:space="0"/>
            </w:tcBorders>
            <w:vAlign w:val="center"/>
          </w:tcPr>
          <w:p w14:paraId="127643D9">
            <w:pPr>
              <w:jc w:val="center"/>
              <w:rPr>
                <w:rFonts w:ascii="宋体" w:hAnsi="宋体"/>
                <w:highlight w:val="none"/>
              </w:rPr>
            </w:pPr>
          </w:p>
        </w:tc>
        <w:tc>
          <w:tcPr>
            <w:tcW w:w="992" w:type="dxa"/>
            <w:tcBorders>
              <w:top w:val="single" w:color="auto" w:sz="8" w:space="0"/>
              <w:left w:val="nil"/>
              <w:bottom w:val="single" w:color="auto" w:sz="8" w:space="0"/>
              <w:right w:val="single" w:color="auto" w:sz="8" w:space="0"/>
            </w:tcBorders>
            <w:vAlign w:val="center"/>
          </w:tcPr>
          <w:p w14:paraId="1AF08C19">
            <w:pPr>
              <w:jc w:val="center"/>
              <w:rPr>
                <w:rFonts w:ascii="宋体" w:hAnsi="宋体"/>
                <w:highlight w:val="none"/>
              </w:rPr>
            </w:pPr>
          </w:p>
        </w:tc>
        <w:tc>
          <w:tcPr>
            <w:tcW w:w="992" w:type="dxa"/>
            <w:tcBorders>
              <w:top w:val="single" w:color="auto" w:sz="8" w:space="0"/>
              <w:left w:val="nil"/>
              <w:bottom w:val="single" w:color="auto" w:sz="8" w:space="0"/>
              <w:right w:val="single" w:color="auto" w:sz="8" w:space="0"/>
            </w:tcBorders>
            <w:vAlign w:val="center"/>
          </w:tcPr>
          <w:p w14:paraId="00ED5B45">
            <w:pPr>
              <w:jc w:val="center"/>
              <w:rPr>
                <w:rFonts w:ascii="宋体" w:hAnsi="宋体"/>
                <w:highlight w:val="none"/>
              </w:rPr>
            </w:pPr>
          </w:p>
        </w:tc>
        <w:tc>
          <w:tcPr>
            <w:tcW w:w="993" w:type="dxa"/>
            <w:tcBorders>
              <w:top w:val="single" w:color="auto" w:sz="8" w:space="0"/>
              <w:left w:val="nil"/>
              <w:bottom w:val="single" w:color="auto" w:sz="8" w:space="0"/>
              <w:right w:val="single" w:color="auto" w:sz="8" w:space="0"/>
            </w:tcBorders>
            <w:vAlign w:val="center"/>
          </w:tcPr>
          <w:p w14:paraId="3E68E347">
            <w:pPr>
              <w:jc w:val="center"/>
              <w:rPr>
                <w:rFonts w:ascii="宋体" w:hAnsi="宋体"/>
                <w:highlight w:val="none"/>
              </w:rPr>
            </w:pPr>
          </w:p>
        </w:tc>
        <w:tc>
          <w:tcPr>
            <w:tcW w:w="1134" w:type="dxa"/>
            <w:tcBorders>
              <w:top w:val="single" w:color="auto" w:sz="8" w:space="0"/>
              <w:left w:val="nil"/>
              <w:bottom w:val="single" w:color="auto" w:sz="8" w:space="0"/>
              <w:right w:val="single" w:color="auto" w:sz="8" w:space="0"/>
            </w:tcBorders>
            <w:vAlign w:val="center"/>
          </w:tcPr>
          <w:p w14:paraId="583740AB">
            <w:pPr>
              <w:jc w:val="center"/>
              <w:rPr>
                <w:rFonts w:ascii="宋体" w:hAnsi="宋体"/>
                <w:highlight w:val="none"/>
              </w:rPr>
            </w:pPr>
          </w:p>
        </w:tc>
        <w:tc>
          <w:tcPr>
            <w:tcW w:w="992" w:type="dxa"/>
            <w:tcBorders>
              <w:top w:val="single" w:color="auto" w:sz="8" w:space="0"/>
              <w:left w:val="nil"/>
              <w:bottom w:val="single" w:color="auto" w:sz="8" w:space="0"/>
              <w:right w:val="single" w:color="auto" w:sz="8" w:space="0"/>
            </w:tcBorders>
            <w:vAlign w:val="center"/>
          </w:tcPr>
          <w:p w14:paraId="57146461">
            <w:pPr>
              <w:jc w:val="center"/>
              <w:rPr>
                <w:rFonts w:ascii="宋体" w:hAnsi="宋体"/>
                <w:highlight w:val="none"/>
              </w:rPr>
            </w:pPr>
          </w:p>
        </w:tc>
        <w:tc>
          <w:tcPr>
            <w:tcW w:w="850" w:type="dxa"/>
            <w:tcBorders>
              <w:top w:val="single" w:color="auto" w:sz="8" w:space="0"/>
              <w:left w:val="nil"/>
              <w:bottom w:val="single" w:color="auto" w:sz="8" w:space="0"/>
              <w:right w:val="single" w:color="auto" w:sz="8" w:space="0"/>
            </w:tcBorders>
            <w:vAlign w:val="center"/>
          </w:tcPr>
          <w:p w14:paraId="39FCEFA7">
            <w:pPr>
              <w:jc w:val="center"/>
              <w:rPr>
                <w:rFonts w:ascii="宋体" w:hAnsi="宋体"/>
                <w:highlight w:val="none"/>
              </w:rPr>
            </w:pPr>
          </w:p>
        </w:tc>
        <w:tc>
          <w:tcPr>
            <w:tcW w:w="927" w:type="dxa"/>
            <w:tcBorders>
              <w:top w:val="single" w:color="auto" w:sz="8" w:space="0"/>
              <w:left w:val="nil"/>
              <w:bottom w:val="single" w:color="auto" w:sz="8" w:space="0"/>
              <w:right w:val="single" w:color="auto" w:sz="8" w:space="0"/>
            </w:tcBorders>
            <w:vAlign w:val="center"/>
          </w:tcPr>
          <w:p w14:paraId="1AE749CA">
            <w:pPr>
              <w:jc w:val="center"/>
              <w:rPr>
                <w:rFonts w:ascii="宋体" w:hAnsi="宋体"/>
                <w:highlight w:val="none"/>
              </w:rPr>
            </w:pPr>
          </w:p>
        </w:tc>
      </w:tr>
      <w:tr w14:paraId="1CEA6C7F">
        <w:tblPrEx>
          <w:tblCellMar>
            <w:top w:w="0" w:type="dxa"/>
            <w:left w:w="108" w:type="dxa"/>
            <w:bottom w:w="0" w:type="dxa"/>
            <w:right w:w="108" w:type="dxa"/>
          </w:tblCellMar>
        </w:tblPrEx>
        <w:trPr>
          <w:trHeight w:val="843" w:hRule="atLeast"/>
        </w:trPr>
        <w:tc>
          <w:tcPr>
            <w:tcW w:w="4395" w:type="dxa"/>
            <w:gridSpan w:val="4"/>
            <w:tcBorders>
              <w:top w:val="single" w:color="auto" w:sz="8" w:space="0"/>
              <w:left w:val="single" w:color="auto" w:sz="8" w:space="0"/>
              <w:bottom w:val="single" w:color="auto" w:sz="8" w:space="0"/>
              <w:right w:val="single" w:color="000000" w:sz="8" w:space="0"/>
            </w:tcBorders>
            <w:vAlign w:val="center"/>
          </w:tcPr>
          <w:p w14:paraId="0FA973CB">
            <w:pPr>
              <w:jc w:val="center"/>
              <w:rPr>
                <w:rFonts w:ascii="宋体" w:hAnsi="宋体"/>
                <w:b/>
                <w:sz w:val="20"/>
                <w:szCs w:val="20"/>
                <w:highlight w:val="none"/>
              </w:rPr>
            </w:pPr>
            <w:r>
              <w:rPr>
                <w:rFonts w:hint="eastAsia" w:ascii="宋体" w:hAnsi="宋体"/>
                <w:b/>
                <w:sz w:val="20"/>
                <w:szCs w:val="20"/>
                <w:highlight w:val="none"/>
              </w:rPr>
              <w:t>累计</w:t>
            </w:r>
          </w:p>
        </w:tc>
        <w:tc>
          <w:tcPr>
            <w:tcW w:w="850" w:type="dxa"/>
            <w:tcBorders>
              <w:top w:val="single" w:color="auto" w:sz="8" w:space="0"/>
              <w:left w:val="nil"/>
              <w:bottom w:val="single" w:color="auto" w:sz="8" w:space="0"/>
              <w:right w:val="single" w:color="auto" w:sz="8" w:space="0"/>
            </w:tcBorders>
            <w:vAlign w:val="center"/>
          </w:tcPr>
          <w:p w14:paraId="30B7A495">
            <w:pPr>
              <w:jc w:val="center"/>
              <w:rPr>
                <w:rFonts w:ascii="宋体" w:hAnsi="宋体"/>
                <w:sz w:val="20"/>
                <w:szCs w:val="20"/>
                <w:highlight w:val="none"/>
              </w:rPr>
            </w:pPr>
          </w:p>
        </w:tc>
        <w:tc>
          <w:tcPr>
            <w:tcW w:w="851" w:type="dxa"/>
            <w:tcBorders>
              <w:top w:val="single" w:color="auto" w:sz="8" w:space="0"/>
              <w:left w:val="nil"/>
              <w:bottom w:val="single" w:color="auto" w:sz="8" w:space="0"/>
              <w:right w:val="single" w:color="auto" w:sz="8" w:space="0"/>
            </w:tcBorders>
            <w:vAlign w:val="center"/>
          </w:tcPr>
          <w:p w14:paraId="37CCB955">
            <w:pPr>
              <w:jc w:val="center"/>
              <w:rPr>
                <w:rFonts w:ascii="宋体" w:hAnsi="宋体"/>
                <w:sz w:val="20"/>
                <w:szCs w:val="20"/>
                <w:highlight w:val="none"/>
              </w:rPr>
            </w:pPr>
          </w:p>
        </w:tc>
        <w:tc>
          <w:tcPr>
            <w:tcW w:w="992" w:type="dxa"/>
            <w:tcBorders>
              <w:top w:val="single" w:color="auto" w:sz="8" w:space="0"/>
              <w:left w:val="nil"/>
              <w:bottom w:val="single" w:color="auto" w:sz="8" w:space="0"/>
              <w:right w:val="single" w:color="auto" w:sz="8" w:space="0"/>
            </w:tcBorders>
            <w:vAlign w:val="center"/>
          </w:tcPr>
          <w:p w14:paraId="3BFACF45">
            <w:pPr>
              <w:jc w:val="center"/>
              <w:rPr>
                <w:rFonts w:ascii="宋体" w:hAnsi="宋体"/>
                <w:sz w:val="20"/>
                <w:szCs w:val="20"/>
                <w:highlight w:val="none"/>
              </w:rPr>
            </w:pPr>
          </w:p>
        </w:tc>
        <w:tc>
          <w:tcPr>
            <w:tcW w:w="992" w:type="dxa"/>
            <w:tcBorders>
              <w:top w:val="single" w:color="auto" w:sz="8" w:space="0"/>
              <w:left w:val="nil"/>
              <w:bottom w:val="single" w:color="auto" w:sz="8" w:space="0"/>
              <w:right w:val="single" w:color="auto" w:sz="8" w:space="0"/>
            </w:tcBorders>
            <w:vAlign w:val="center"/>
          </w:tcPr>
          <w:p w14:paraId="491101EB">
            <w:pPr>
              <w:jc w:val="center"/>
              <w:rPr>
                <w:rFonts w:ascii="宋体" w:hAnsi="宋体"/>
                <w:sz w:val="20"/>
                <w:szCs w:val="20"/>
                <w:highlight w:val="none"/>
              </w:rPr>
            </w:pPr>
          </w:p>
        </w:tc>
        <w:tc>
          <w:tcPr>
            <w:tcW w:w="992" w:type="dxa"/>
            <w:tcBorders>
              <w:top w:val="single" w:color="auto" w:sz="8" w:space="0"/>
              <w:left w:val="nil"/>
              <w:bottom w:val="single" w:color="auto" w:sz="8" w:space="0"/>
              <w:right w:val="single" w:color="auto" w:sz="8" w:space="0"/>
            </w:tcBorders>
            <w:vAlign w:val="center"/>
          </w:tcPr>
          <w:p w14:paraId="2A05BAAB">
            <w:pPr>
              <w:jc w:val="center"/>
              <w:rPr>
                <w:rFonts w:ascii="宋体" w:hAnsi="宋体"/>
                <w:sz w:val="20"/>
                <w:szCs w:val="20"/>
                <w:highlight w:val="none"/>
              </w:rPr>
            </w:pPr>
          </w:p>
        </w:tc>
        <w:tc>
          <w:tcPr>
            <w:tcW w:w="993" w:type="dxa"/>
            <w:tcBorders>
              <w:top w:val="single" w:color="auto" w:sz="8" w:space="0"/>
              <w:left w:val="nil"/>
              <w:bottom w:val="single" w:color="auto" w:sz="8" w:space="0"/>
              <w:right w:val="single" w:color="auto" w:sz="8" w:space="0"/>
            </w:tcBorders>
            <w:vAlign w:val="center"/>
          </w:tcPr>
          <w:p w14:paraId="75B3F6EE">
            <w:pPr>
              <w:jc w:val="center"/>
              <w:rPr>
                <w:rFonts w:ascii="宋体" w:hAnsi="宋体"/>
                <w:sz w:val="20"/>
                <w:szCs w:val="20"/>
                <w:highlight w:val="none"/>
              </w:rPr>
            </w:pPr>
          </w:p>
        </w:tc>
        <w:tc>
          <w:tcPr>
            <w:tcW w:w="1134" w:type="dxa"/>
            <w:tcBorders>
              <w:top w:val="single" w:color="auto" w:sz="8" w:space="0"/>
              <w:left w:val="nil"/>
              <w:bottom w:val="single" w:color="auto" w:sz="8" w:space="0"/>
              <w:right w:val="single" w:color="auto" w:sz="8" w:space="0"/>
            </w:tcBorders>
            <w:vAlign w:val="center"/>
          </w:tcPr>
          <w:p w14:paraId="0C0389BA">
            <w:pPr>
              <w:jc w:val="center"/>
              <w:rPr>
                <w:rFonts w:ascii="宋体" w:hAnsi="宋体"/>
                <w:sz w:val="20"/>
                <w:szCs w:val="20"/>
                <w:highlight w:val="none"/>
              </w:rPr>
            </w:pPr>
          </w:p>
        </w:tc>
        <w:tc>
          <w:tcPr>
            <w:tcW w:w="992" w:type="dxa"/>
            <w:tcBorders>
              <w:top w:val="single" w:color="auto" w:sz="8" w:space="0"/>
              <w:left w:val="nil"/>
              <w:bottom w:val="single" w:color="auto" w:sz="8" w:space="0"/>
              <w:right w:val="single" w:color="auto" w:sz="8" w:space="0"/>
            </w:tcBorders>
            <w:vAlign w:val="center"/>
          </w:tcPr>
          <w:p w14:paraId="1DF50AAD">
            <w:pPr>
              <w:jc w:val="center"/>
              <w:rPr>
                <w:rFonts w:ascii="宋体" w:hAnsi="宋体"/>
                <w:sz w:val="20"/>
                <w:szCs w:val="20"/>
                <w:highlight w:val="none"/>
              </w:rPr>
            </w:pPr>
          </w:p>
        </w:tc>
        <w:tc>
          <w:tcPr>
            <w:tcW w:w="850" w:type="dxa"/>
            <w:tcBorders>
              <w:top w:val="single" w:color="auto" w:sz="8" w:space="0"/>
              <w:left w:val="nil"/>
              <w:bottom w:val="single" w:color="auto" w:sz="8" w:space="0"/>
              <w:right w:val="single" w:color="auto" w:sz="8" w:space="0"/>
            </w:tcBorders>
            <w:vAlign w:val="center"/>
          </w:tcPr>
          <w:p w14:paraId="235CC150">
            <w:pPr>
              <w:jc w:val="center"/>
              <w:rPr>
                <w:rFonts w:ascii="宋体" w:hAnsi="宋体"/>
                <w:sz w:val="20"/>
                <w:szCs w:val="20"/>
                <w:highlight w:val="none"/>
              </w:rPr>
            </w:pPr>
          </w:p>
        </w:tc>
        <w:tc>
          <w:tcPr>
            <w:tcW w:w="927" w:type="dxa"/>
            <w:tcBorders>
              <w:top w:val="single" w:color="auto" w:sz="8" w:space="0"/>
              <w:left w:val="nil"/>
              <w:bottom w:val="single" w:color="auto" w:sz="8" w:space="0"/>
              <w:right w:val="single" w:color="auto" w:sz="8" w:space="0"/>
            </w:tcBorders>
            <w:vAlign w:val="center"/>
          </w:tcPr>
          <w:p w14:paraId="6ADD475D">
            <w:pPr>
              <w:jc w:val="center"/>
              <w:rPr>
                <w:rFonts w:ascii="宋体" w:hAnsi="宋体"/>
                <w:sz w:val="20"/>
                <w:szCs w:val="20"/>
                <w:highlight w:val="none"/>
              </w:rPr>
            </w:pPr>
          </w:p>
        </w:tc>
      </w:tr>
    </w:tbl>
    <w:p w14:paraId="348DBE5E">
      <w:pPr>
        <w:spacing w:line="600" w:lineRule="exact"/>
        <w:ind w:firstLine="640" w:firstLineChars="200"/>
        <w:rPr>
          <w:rFonts w:ascii="仿宋" w:hAnsi="仿宋" w:eastAsia="仿宋"/>
          <w:sz w:val="32"/>
          <w:szCs w:val="32"/>
          <w:highlight w:val="none"/>
        </w:rPr>
      </w:pPr>
    </w:p>
    <w:p w14:paraId="4F280299">
      <w:pPr>
        <w:spacing w:line="600" w:lineRule="exact"/>
        <w:rPr>
          <w:rFonts w:ascii="仿宋" w:hAnsi="仿宋" w:eastAsia="仿宋"/>
          <w:sz w:val="32"/>
          <w:szCs w:val="32"/>
          <w:highlight w:val="none"/>
        </w:rPr>
        <w:sectPr>
          <w:pgSz w:w="16838" w:h="11906" w:orient="landscape"/>
          <w:pgMar w:top="1800" w:right="1440" w:bottom="1800" w:left="1440" w:header="851" w:footer="992" w:gutter="0"/>
          <w:pgNumType w:fmt="decimal"/>
          <w:cols w:space="425" w:num="1"/>
          <w:docGrid w:type="lines" w:linePitch="312" w:charSpace="0"/>
        </w:sectPr>
      </w:pPr>
    </w:p>
    <w:p w14:paraId="0B0F4C6B">
      <w:pPr>
        <w:rPr>
          <w:rFonts w:ascii="黑体" w:eastAsia="黑体"/>
          <w:sz w:val="32"/>
          <w:szCs w:val="32"/>
          <w:highlight w:val="none"/>
        </w:rPr>
      </w:pPr>
      <w:r>
        <w:rPr>
          <w:rFonts w:hint="eastAsia" w:ascii="黑体" w:eastAsia="黑体"/>
          <w:sz w:val="32"/>
          <w:szCs w:val="32"/>
          <w:highlight w:val="none"/>
        </w:rPr>
        <w:t>十二、项目支出预算明细</w:t>
      </w:r>
    </w:p>
    <w:p w14:paraId="0B17C29F">
      <w:pPr>
        <w:ind w:firstLine="640" w:firstLineChars="200"/>
        <w:rPr>
          <w:rFonts w:ascii="楷体" w:hAnsi="楷体" w:eastAsia="楷体"/>
          <w:sz w:val="32"/>
          <w:szCs w:val="32"/>
          <w:highlight w:val="none"/>
        </w:rPr>
      </w:pPr>
      <w:r>
        <w:rPr>
          <w:rFonts w:hint="eastAsia" w:ascii="楷体" w:hAnsi="楷体" w:eastAsia="楷体"/>
          <w:sz w:val="32"/>
          <w:szCs w:val="32"/>
          <w:highlight w:val="none"/>
        </w:rPr>
        <w:t>（一）预算明细表</w:t>
      </w:r>
    </w:p>
    <w:p w14:paraId="6BD0F8DD">
      <w:pPr>
        <w:rPr>
          <w:rFonts w:ascii="楷体_GB2312" w:eastAsia="楷体_GB2312"/>
          <w:highlight w:val="none"/>
        </w:rPr>
      </w:pPr>
      <w:r>
        <w:rPr>
          <w:rFonts w:hint="eastAsia"/>
          <w:highlight w:val="none"/>
        </w:rPr>
        <w:t xml:space="preserve">                                                        </w:t>
      </w:r>
      <w:r>
        <w:rPr>
          <w:rFonts w:hint="eastAsia" w:ascii="楷体_GB2312" w:eastAsia="楷体_GB2312"/>
          <w:highlight w:val="none"/>
        </w:rPr>
        <w:t>单位：万元</w:t>
      </w:r>
    </w:p>
    <w:tbl>
      <w:tblPr>
        <w:tblStyle w:val="9"/>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4"/>
        <w:gridCol w:w="2017"/>
        <w:gridCol w:w="2126"/>
        <w:gridCol w:w="1527"/>
      </w:tblGrid>
      <w:tr w14:paraId="519F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254" w:type="dxa"/>
            <w:vAlign w:val="center"/>
          </w:tcPr>
          <w:p w14:paraId="2988C770">
            <w:pPr>
              <w:jc w:val="center"/>
              <w:rPr>
                <w:rFonts w:ascii="宋体"/>
                <w:b/>
                <w:highlight w:val="none"/>
              </w:rPr>
            </w:pPr>
            <w:r>
              <w:rPr>
                <w:rFonts w:hint="eastAsia" w:ascii="宋体"/>
                <w:b/>
                <w:highlight w:val="none"/>
              </w:rPr>
              <w:t>预算科目名称</w:t>
            </w:r>
          </w:p>
        </w:tc>
        <w:tc>
          <w:tcPr>
            <w:tcW w:w="2017" w:type="dxa"/>
            <w:vAlign w:val="center"/>
          </w:tcPr>
          <w:p w14:paraId="1391CA26">
            <w:pPr>
              <w:jc w:val="center"/>
              <w:rPr>
                <w:rFonts w:ascii="宋体"/>
                <w:b/>
                <w:highlight w:val="none"/>
              </w:rPr>
            </w:pPr>
            <w:r>
              <w:rPr>
                <w:rFonts w:hint="eastAsia" w:ascii="宋体"/>
                <w:b/>
                <w:highlight w:val="none"/>
              </w:rPr>
              <w:t>财政专项资金</w:t>
            </w:r>
          </w:p>
        </w:tc>
        <w:tc>
          <w:tcPr>
            <w:tcW w:w="2126" w:type="dxa"/>
            <w:vAlign w:val="center"/>
          </w:tcPr>
          <w:p w14:paraId="2FF5DC24">
            <w:pPr>
              <w:jc w:val="center"/>
              <w:rPr>
                <w:rFonts w:ascii="宋体"/>
                <w:b/>
                <w:highlight w:val="none"/>
              </w:rPr>
            </w:pPr>
            <w:r>
              <w:rPr>
                <w:rFonts w:hint="eastAsia" w:ascii="宋体"/>
                <w:b/>
                <w:highlight w:val="none"/>
              </w:rPr>
              <w:t>自筹资金</w:t>
            </w:r>
          </w:p>
        </w:tc>
        <w:tc>
          <w:tcPr>
            <w:tcW w:w="1527" w:type="dxa"/>
            <w:vAlign w:val="center"/>
          </w:tcPr>
          <w:p w14:paraId="27F5A334">
            <w:pPr>
              <w:jc w:val="center"/>
              <w:rPr>
                <w:rFonts w:ascii="宋体"/>
                <w:b/>
                <w:highlight w:val="none"/>
              </w:rPr>
            </w:pPr>
            <w:r>
              <w:rPr>
                <w:rFonts w:hint="eastAsia" w:ascii="宋体"/>
                <w:b/>
                <w:highlight w:val="none"/>
              </w:rPr>
              <w:t>备注</w:t>
            </w:r>
          </w:p>
        </w:tc>
      </w:tr>
      <w:tr w14:paraId="384F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5BE15BB0">
            <w:pPr>
              <w:jc w:val="center"/>
              <w:rPr>
                <w:rFonts w:ascii="宋体"/>
                <w:b/>
                <w:highlight w:val="none"/>
              </w:rPr>
            </w:pPr>
            <w:r>
              <w:rPr>
                <w:rFonts w:hint="eastAsia" w:ascii="宋体"/>
                <w:b/>
                <w:highlight w:val="none"/>
              </w:rPr>
              <w:t>总    计</w:t>
            </w:r>
          </w:p>
        </w:tc>
        <w:tc>
          <w:tcPr>
            <w:tcW w:w="2017" w:type="dxa"/>
            <w:vAlign w:val="center"/>
          </w:tcPr>
          <w:p w14:paraId="752CFBE4">
            <w:pPr>
              <w:spacing w:line="360" w:lineRule="auto"/>
              <w:jc w:val="center"/>
              <w:rPr>
                <w:b/>
                <w:highlight w:val="none"/>
              </w:rPr>
            </w:pPr>
          </w:p>
        </w:tc>
        <w:tc>
          <w:tcPr>
            <w:tcW w:w="2126" w:type="dxa"/>
            <w:vAlign w:val="center"/>
          </w:tcPr>
          <w:p w14:paraId="41105F61">
            <w:pPr>
              <w:jc w:val="center"/>
              <w:textAlignment w:val="top"/>
              <w:rPr>
                <w:b/>
                <w:highlight w:val="none"/>
              </w:rPr>
            </w:pPr>
          </w:p>
        </w:tc>
        <w:tc>
          <w:tcPr>
            <w:tcW w:w="1527" w:type="dxa"/>
            <w:vAlign w:val="center"/>
          </w:tcPr>
          <w:p w14:paraId="6AC8679D">
            <w:pPr>
              <w:pStyle w:val="4"/>
              <w:ind w:firstLine="0" w:firstLineChars="0"/>
              <w:jc w:val="center"/>
              <w:rPr>
                <w:b/>
                <w:sz w:val="24"/>
                <w:highlight w:val="none"/>
              </w:rPr>
            </w:pPr>
            <w:r>
              <w:rPr>
                <w:rFonts w:hint="eastAsia"/>
                <w:b/>
                <w:sz w:val="24"/>
                <w:highlight w:val="none"/>
              </w:rPr>
              <w:t>\</w:t>
            </w:r>
          </w:p>
        </w:tc>
      </w:tr>
      <w:tr w14:paraId="1367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04603B5B">
            <w:pPr>
              <w:spacing w:line="500" w:lineRule="exact"/>
              <w:rPr>
                <w:highlight w:val="none"/>
              </w:rPr>
            </w:pPr>
            <w:r>
              <w:rPr>
                <w:rFonts w:hint="eastAsia"/>
                <w:highlight w:val="none"/>
              </w:rPr>
              <w:t>（一）直接费用</w:t>
            </w:r>
          </w:p>
        </w:tc>
        <w:tc>
          <w:tcPr>
            <w:tcW w:w="2017" w:type="dxa"/>
            <w:vAlign w:val="center"/>
          </w:tcPr>
          <w:p w14:paraId="0B0B9624">
            <w:pPr>
              <w:spacing w:line="360" w:lineRule="auto"/>
              <w:jc w:val="center"/>
              <w:rPr>
                <w:b/>
                <w:highlight w:val="none"/>
              </w:rPr>
            </w:pPr>
          </w:p>
        </w:tc>
        <w:tc>
          <w:tcPr>
            <w:tcW w:w="2126" w:type="dxa"/>
            <w:vAlign w:val="center"/>
          </w:tcPr>
          <w:p w14:paraId="6582CF39">
            <w:pPr>
              <w:jc w:val="center"/>
              <w:textAlignment w:val="center"/>
              <w:rPr>
                <w:b/>
                <w:highlight w:val="none"/>
              </w:rPr>
            </w:pPr>
          </w:p>
        </w:tc>
        <w:tc>
          <w:tcPr>
            <w:tcW w:w="1527" w:type="dxa"/>
            <w:vAlign w:val="center"/>
          </w:tcPr>
          <w:p w14:paraId="024A5BC4">
            <w:pPr>
              <w:pStyle w:val="4"/>
              <w:ind w:firstLine="0" w:firstLineChars="0"/>
              <w:jc w:val="center"/>
              <w:rPr>
                <w:b/>
                <w:sz w:val="24"/>
                <w:highlight w:val="none"/>
              </w:rPr>
            </w:pPr>
            <w:r>
              <w:rPr>
                <w:rFonts w:hint="eastAsia"/>
                <w:b/>
                <w:sz w:val="24"/>
                <w:highlight w:val="none"/>
              </w:rPr>
              <w:t>\</w:t>
            </w:r>
          </w:p>
        </w:tc>
      </w:tr>
      <w:tr w14:paraId="6F56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1B37E75B">
            <w:pPr>
              <w:spacing w:line="500" w:lineRule="exact"/>
              <w:ind w:firstLine="210" w:firstLineChars="100"/>
              <w:rPr>
                <w:highlight w:val="none"/>
              </w:rPr>
            </w:pPr>
            <w:r>
              <w:rPr>
                <w:highlight w:val="none"/>
              </w:rPr>
              <w:t>1.</w:t>
            </w:r>
            <w:r>
              <w:rPr>
                <w:rFonts w:hint="eastAsia"/>
                <w:highlight w:val="none"/>
              </w:rPr>
              <w:t>设备费</w:t>
            </w:r>
          </w:p>
        </w:tc>
        <w:tc>
          <w:tcPr>
            <w:tcW w:w="2017" w:type="dxa"/>
            <w:vAlign w:val="center"/>
          </w:tcPr>
          <w:p w14:paraId="5C0D2D47">
            <w:pPr>
              <w:spacing w:line="360" w:lineRule="auto"/>
              <w:jc w:val="center"/>
              <w:rPr>
                <w:b/>
                <w:highlight w:val="none"/>
              </w:rPr>
            </w:pPr>
          </w:p>
        </w:tc>
        <w:tc>
          <w:tcPr>
            <w:tcW w:w="2126" w:type="dxa"/>
            <w:vAlign w:val="center"/>
          </w:tcPr>
          <w:p w14:paraId="36B58CE4">
            <w:pPr>
              <w:jc w:val="center"/>
              <w:textAlignment w:val="center"/>
              <w:rPr>
                <w:b/>
                <w:highlight w:val="none"/>
              </w:rPr>
            </w:pPr>
          </w:p>
        </w:tc>
        <w:tc>
          <w:tcPr>
            <w:tcW w:w="1527" w:type="dxa"/>
            <w:vAlign w:val="center"/>
          </w:tcPr>
          <w:p w14:paraId="799E0EDA">
            <w:pPr>
              <w:pStyle w:val="4"/>
              <w:ind w:firstLine="0" w:firstLineChars="0"/>
              <w:jc w:val="center"/>
              <w:rPr>
                <w:b/>
                <w:sz w:val="24"/>
                <w:highlight w:val="none"/>
              </w:rPr>
            </w:pPr>
            <w:r>
              <w:rPr>
                <w:rFonts w:hint="eastAsia"/>
                <w:b/>
                <w:sz w:val="24"/>
                <w:highlight w:val="none"/>
              </w:rPr>
              <w:t>\</w:t>
            </w:r>
          </w:p>
        </w:tc>
      </w:tr>
      <w:tr w14:paraId="5BAE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254" w:type="dxa"/>
            <w:vAlign w:val="center"/>
          </w:tcPr>
          <w:p w14:paraId="571194C2">
            <w:pPr>
              <w:spacing w:line="500" w:lineRule="exact"/>
              <w:ind w:firstLine="420" w:firstLineChars="200"/>
              <w:rPr>
                <w:highlight w:val="none"/>
              </w:rPr>
            </w:pPr>
            <w:r>
              <w:rPr>
                <w:highlight w:val="none"/>
              </w:rPr>
              <w:t>1.1</w:t>
            </w:r>
            <w:r>
              <w:rPr>
                <w:rFonts w:hint="eastAsia"/>
                <w:highlight w:val="none"/>
              </w:rPr>
              <w:t>设备购置费</w:t>
            </w:r>
          </w:p>
        </w:tc>
        <w:tc>
          <w:tcPr>
            <w:tcW w:w="2017" w:type="dxa"/>
            <w:vAlign w:val="center"/>
          </w:tcPr>
          <w:p w14:paraId="2ADFB38B">
            <w:pPr>
              <w:spacing w:line="360" w:lineRule="auto"/>
              <w:jc w:val="center"/>
              <w:rPr>
                <w:b/>
                <w:highlight w:val="none"/>
              </w:rPr>
            </w:pPr>
          </w:p>
        </w:tc>
        <w:tc>
          <w:tcPr>
            <w:tcW w:w="2126" w:type="dxa"/>
            <w:vAlign w:val="center"/>
          </w:tcPr>
          <w:p w14:paraId="5EA05171">
            <w:pPr>
              <w:jc w:val="center"/>
              <w:textAlignment w:val="center"/>
              <w:rPr>
                <w:b/>
                <w:highlight w:val="none"/>
              </w:rPr>
            </w:pPr>
          </w:p>
        </w:tc>
        <w:tc>
          <w:tcPr>
            <w:tcW w:w="1527" w:type="dxa"/>
            <w:vAlign w:val="center"/>
          </w:tcPr>
          <w:p w14:paraId="1520BBA1">
            <w:pPr>
              <w:pStyle w:val="4"/>
              <w:ind w:firstLine="0" w:firstLineChars="0"/>
              <w:jc w:val="center"/>
              <w:rPr>
                <w:b/>
                <w:sz w:val="24"/>
                <w:highlight w:val="none"/>
              </w:rPr>
            </w:pPr>
            <w:r>
              <w:rPr>
                <w:rFonts w:hint="eastAsia"/>
                <w:b/>
                <w:sz w:val="24"/>
                <w:highlight w:val="none"/>
              </w:rPr>
              <w:t>\</w:t>
            </w:r>
          </w:p>
        </w:tc>
      </w:tr>
      <w:tr w14:paraId="25A3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55953651">
            <w:pPr>
              <w:spacing w:line="500" w:lineRule="exact"/>
              <w:ind w:firstLine="420" w:firstLineChars="200"/>
              <w:rPr>
                <w:highlight w:val="none"/>
              </w:rPr>
            </w:pPr>
            <w:r>
              <w:rPr>
                <w:rFonts w:hint="eastAsia"/>
                <w:highlight w:val="none"/>
              </w:rPr>
              <w:t>其中：</w:t>
            </w:r>
            <w:r>
              <w:rPr>
                <w:highlight w:val="none"/>
              </w:rPr>
              <w:t>50</w:t>
            </w:r>
            <w:r>
              <w:rPr>
                <w:rFonts w:hint="eastAsia"/>
                <w:highlight w:val="none"/>
              </w:rPr>
              <w:t>万元（含）以上设备</w:t>
            </w:r>
          </w:p>
        </w:tc>
        <w:tc>
          <w:tcPr>
            <w:tcW w:w="2017" w:type="dxa"/>
            <w:vAlign w:val="center"/>
          </w:tcPr>
          <w:p w14:paraId="2BC041D4">
            <w:pPr>
              <w:jc w:val="center"/>
              <w:rPr>
                <w:b/>
                <w:highlight w:val="none"/>
              </w:rPr>
            </w:pPr>
          </w:p>
        </w:tc>
        <w:tc>
          <w:tcPr>
            <w:tcW w:w="2126" w:type="dxa"/>
            <w:vAlign w:val="center"/>
          </w:tcPr>
          <w:p w14:paraId="658B6E8D">
            <w:pPr>
              <w:jc w:val="center"/>
              <w:textAlignment w:val="center"/>
              <w:rPr>
                <w:b/>
                <w:highlight w:val="none"/>
              </w:rPr>
            </w:pPr>
          </w:p>
        </w:tc>
        <w:tc>
          <w:tcPr>
            <w:tcW w:w="1527" w:type="dxa"/>
            <w:vAlign w:val="center"/>
          </w:tcPr>
          <w:p w14:paraId="74C67B90">
            <w:pPr>
              <w:pStyle w:val="4"/>
              <w:ind w:firstLine="0" w:firstLineChars="0"/>
              <w:jc w:val="center"/>
              <w:rPr>
                <w:b/>
                <w:sz w:val="24"/>
                <w:highlight w:val="none"/>
              </w:rPr>
            </w:pPr>
            <w:r>
              <w:rPr>
                <w:rFonts w:hint="eastAsia"/>
                <w:b/>
                <w:sz w:val="24"/>
                <w:highlight w:val="none"/>
              </w:rPr>
              <w:t>\</w:t>
            </w:r>
          </w:p>
        </w:tc>
      </w:tr>
      <w:tr w14:paraId="3F1A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254" w:type="dxa"/>
            <w:vAlign w:val="center"/>
          </w:tcPr>
          <w:p w14:paraId="18B78BCB">
            <w:pPr>
              <w:spacing w:line="500" w:lineRule="exact"/>
              <w:ind w:firstLine="210" w:firstLineChars="100"/>
              <w:rPr>
                <w:highlight w:val="none"/>
              </w:rPr>
            </w:pPr>
            <w:r>
              <w:rPr>
                <w:highlight w:val="none"/>
              </w:rPr>
              <w:t>2.</w:t>
            </w:r>
            <w:r>
              <w:rPr>
                <w:rFonts w:hint="eastAsia"/>
                <w:highlight w:val="none"/>
              </w:rPr>
              <w:t>业务费</w:t>
            </w:r>
          </w:p>
        </w:tc>
        <w:tc>
          <w:tcPr>
            <w:tcW w:w="2017" w:type="dxa"/>
            <w:vAlign w:val="center"/>
          </w:tcPr>
          <w:p w14:paraId="74CF542C">
            <w:pPr>
              <w:jc w:val="center"/>
              <w:rPr>
                <w:b/>
                <w:highlight w:val="none"/>
              </w:rPr>
            </w:pPr>
          </w:p>
        </w:tc>
        <w:tc>
          <w:tcPr>
            <w:tcW w:w="2126" w:type="dxa"/>
            <w:vAlign w:val="center"/>
          </w:tcPr>
          <w:p w14:paraId="552A090D">
            <w:pPr>
              <w:jc w:val="center"/>
              <w:textAlignment w:val="center"/>
              <w:rPr>
                <w:b/>
                <w:highlight w:val="none"/>
              </w:rPr>
            </w:pPr>
          </w:p>
        </w:tc>
        <w:tc>
          <w:tcPr>
            <w:tcW w:w="1527" w:type="dxa"/>
            <w:vAlign w:val="center"/>
          </w:tcPr>
          <w:p w14:paraId="2054A94B">
            <w:pPr>
              <w:pStyle w:val="4"/>
              <w:ind w:firstLine="0" w:firstLineChars="0"/>
              <w:jc w:val="center"/>
              <w:rPr>
                <w:b/>
                <w:sz w:val="24"/>
                <w:highlight w:val="none"/>
              </w:rPr>
            </w:pPr>
            <w:r>
              <w:rPr>
                <w:rFonts w:hint="eastAsia"/>
                <w:b/>
                <w:sz w:val="24"/>
                <w:highlight w:val="none"/>
              </w:rPr>
              <w:t>\</w:t>
            </w:r>
          </w:p>
        </w:tc>
      </w:tr>
      <w:tr w14:paraId="35BC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2E9E5950">
            <w:pPr>
              <w:spacing w:line="500" w:lineRule="exact"/>
              <w:ind w:firstLine="210" w:firstLineChars="100"/>
              <w:rPr>
                <w:highlight w:val="none"/>
              </w:rPr>
            </w:pPr>
            <w:r>
              <w:rPr>
                <w:highlight w:val="none"/>
              </w:rPr>
              <w:t>3.</w:t>
            </w:r>
            <w:r>
              <w:rPr>
                <w:rFonts w:hint="eastAsia"/>
                <w:highlight w:val="none"/>
              </w:rPr>
              <w:t>劳务费</w:t>
            </w:r>
          </w:p>
        </w:tc>
        <w:tc>
          <w:tcPr>
            <w:tcW w:w="2017" w:type="dxa"/>
            <w:vAlign w:val="center"/>
          </w:tcPr>
          <w:p w14:paraId="5B500D3F">
            <w:pPr>
              <w:spacing w:line="360" w:lineRule="auto"/>
              <w:jc w:val="center"/>
              <w:rPr>
                <w:b/>
                <w:highlight w:val="none"/>
              </w:rPr>
            </w:pPr>
          </w:p>
        </w:tc>
        <w:tc>
          <w:tcPr>
            <w:tcW w:w="2126" w:type="dxa"/>
            <w:vAlign w:val="center"/>
          </w:tcPr>
          <w:p w14:paraId="5592ADAF">
            <w:pPr>
              <w:jc w:val="center"/>
              <w:textAlignment w:val="center"/>
              <w:rPr>
                <w:b/>
                <w:highlight w:val="none"/>
              </w:rPr>
            </w:pPr>
          </w:p>
        </w:tc>
        <w:tc>
          <w:tcPr>
            <w:tcW w:w="1527" w:type="dxa"/>
            <w:vAlign w:val="center"/>
          </w:tcPr>
          <w:p w14:paraId="21BF6B49">
            <w:pPr>
              <w:pStyle w:val="4"/>
              <w:ind w:firstLine="0" w:firstLineChars="0"/>
              <w:jc w:val="center"/>
              <w:rPr>
                <w:b/>
                <w:sz w:val="24"/>
                <w:highlight w:val="none"/>
              </w:rPr>
            </w:pPr>
            <w:r>
              <w:rPr>
                <w:rFonts w:hint="eastAsia"/>
                <w:b/>
                <w:sz w:val="24"/>
                <w:highlight w:val="none"/>
              </w:rPr>
              <w:t>\</w:t>
            </w:r>
          </w:p>
        </w:tc>
      </w:tr>
      <w:tr w14:paraId="68F9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00F43890">
            <w:pPr>
              <w:spacing w:line="500" w:lineRule="exact"/>
              <w:rPr>
                <w:highlight w:val="none"/>
              </w:rPr>
            </w:pPr>
            <w:r>
              <w:rPr>
                <w:rFonts w:hint="eastAsia"/>
                <w:highlight w:val="none"/>
              </w:rPr>
              <w:t>（二）间接费用</w:t>
            </w:r>
          </w:p>
        </w:tc>
        <w:tc>
          <w:tcPr>
            <w:tcW w:w="2017" w:type="dxa"/>
            <w:vAlign w:val="center"/>
          </w:tcPr>
          <w:p w14:paraId="29DFDDC5">
            <w:pPr>
              <w:spacing w:line="360" w:lineRule="auto"/>
              <w:jc w:val="center"/>
              <w:rPr>
                <w:b/>
                <w:highlight w:val="none"/>
              </w:rPr>
            </w:pPr>
          </w:p>
        </w:tc>
        <w:tc>
          <w:tcPr>
            <w:tcW w:w="2126" w:type="dxa"/>
            <w:vAlign w:val="center"/>
          </w:tcPr>
          <w:p w14:paraId="721BF15E">
            <w:pPr>
              <w:jc w:val="center"/>
              <w:textAlignment w:val="center"/>
              <w:rPr>
                <w:b/>
                <w:highlight w:val="none"/>
              </w:rPr>
            </w:pPr>
          </w:p>
        </w:tc>
        <w:tc>
          <w:tcPr>
            <w:tcW w:w="1527" w:type="dxa"/>
            <w:vAlign w:val="center"/>
          </w:tcPr>
          <w:p w14:paraId="20E7A2D7">
            <w:pPr>
              <w:pStyle w:val="4"/>
              <w:ind w:firstLine="0" w:firstLineChars="0"/>
              <w:jc w:val="center"/>
              <w:rPr>
                <w:b/>
                <w:sz w:val="24"/>
                <w:highlight w:val="none"/>
              </w:rPr>
            </w:pPr>
            <w:r>
              <w:rPr>
                <w:rFonts w:hint="eastAsia"/>
                <w:b/>
                <w:sz w:val="24"/>
                <w:highlight w:val="none"/>
              </w:rPr>
              <w:t>\</w:t>
            </w:r>
          </w:p>
        </w:tc>
      </w:tr>
    </w:tbl>
    <w:p w14:paraId="57F56ABB">
      <w:pPr>
        <w:rPr>
          <w:highlight w:val="none"/>
        </w:rPr>
      </w:pPr>
    </w:p>
    <w:p w14:paraId="2FDFC8B2">
      <w:pPr>
        <w:spacing w:line="60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（二）测算说明</w:t>
      </w:r>
    </w:p>
    <w:p w14:paraId="24596E55">
      <w:pPr>
        <w:spacing w:line="60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（财政专项资金与自筹资金分别单独测算说明）</w:t>
      </w:r>
    </w:p>
    <w:p w14:paraId="106C4364">
      <w:pPr>
        <w:spacing w:line="600" w:lineRule="exact"/>
        <w:ind w:firstLine="643" w:firstLineChars="200"/>
        <w:rPr>
          <w:rFonts w:ascii="仿宋" w:hAnsi="仿宋" w:eastAsia="仿宋"/>
          <w:sz w:val="32"/>
          <w:szCs w:val="32"/>
          <w:highlight w:val="none"/>
        </w:rPr>
      </w:pPr>
      <w:r>
        <w:rPr>
          <w:rFonts w:hint="eastAsia" w:ascii="仿宋" w:hAnsi="仿宋" w:eastAsia="仿宋"/>
          <w:b/>
          <w:sz w:val="32"/>
          <w:szCs w:val="32"/>
          <w:highlight w:val="none"/>
        </w:rPr>
        <w:t>1.设备费：</w:t>
      </w:r>
      <w:r>
        <w:rPr>
          <w:rFonts w:hint="eastAsia" w:ascii="仿宋" w:hAnsi="仿宋" w:eastAsia="仿宋"/>
          <w:sz w:val="32"/>
          <w:szCs w:val="32"/>
          <w:highlight w:val="none"/>
        </w:rPr>
        <w:t>指在项目（课题）研究开发过程中购置或试制专用仪器设备、对现有仪器设备进行升级改造以及租赁外单位仪器设备而发生的费用。</w:t>
      </w:r>
      <w:r>
        <w:rPr>
          <w:rFonts w:hint="eastAsia" w:ascii="仿宋" w:hAnsi="仿宋" w:eastAsia="仿宋"/>
          <w:sz w:val="32"/>
          <w:szCs w:val="32"/>
          <w:highlight w:val="none"/>
          <w:lang w:eastAsia="zh-CN"/>
        </w:rPr>
        <w:t>计算类仪器设备和软件工具可在设备费科目中列支。</w:t>
      </w:r>
      <w:r>
        <w:rPr>
          <w:rFonts w:hint="eastAsia" w:ascii="仿宋" w:hAnsi="仿宋" w:eastAsia="仿宋"/>
          <w:sz w:val="32"/>
          <w:szCs w:val="32"/>
          <w:highlight w:val="none"/>
        </w:rPr>
        <w:t>应当严格控制设备购置，鼓励开放共享、自主研制、租赁专用仪器设备以及对现有仪器设备进行升级改造，避免重复购置。</w:t>
      </w:r>
    </w:p>
    <w:p w14:paraId="71751C23">
      <w:pPr>
        <w:spacing w:line="60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测算说明：</w:t>
      </w:r>
    </w:p>
    <w:p w14:paraId="7873CB36">
      <w:pPr>
        <w:autoSpaceDE w:val="0"/>
        <w:autoSpaceDN w:val="0"/>
        <w:adjustRightInd w:val="0"/>
        <w:spacing w:line="600" w:lineRule="exact"/>
        <w:ind w:firstLine="643" w:firstLineChars="200"/>
        <w:rPr>
          <w:rFonts w:ascii="仿宋" w:hAnsi="仿宋" w:eastAsia="仿宋"/>
          <w:sz w:val="32"/>
          <w:szCs w:val="32"/>
          <w:highlight w:val="none"/>
        </w:rPr>
      </w:pPr>
      <w:r>
        <w:rPr>
          <w:rFonts w:hint="eastAsia" w:ascii="仿宋" w:hAnsi="仿宋" w:eastAsia="仿宋"/>
          <w:b/>
          <w:sz w:val="32"/>
          <w:szCs w:val="32"/>
          <w:highlight w:val="none"/>
        </w:rPr>
        <w:t>2.业务费：</w:t>
      </w:r>
      <w:r>
        <w:rPr>
          <w:rFonts w:hint="eastAsia" w:ascii="仿宋" w:hAnsi="仿宋" w:eastAsia="仿宋"/>
          <w:sz w:val="32"/>
          <w:szCs w:val="32"/>
          <w:highlight w:val="none"/>
        </w:rPr>
        <w:t>指在项目（课题）实施过程中消耗的材料费用，发生的测试化验加工、燃料动力、出版/文献/信息传播/知识产权事务、会议/差、旅/国际合作交流等费用，以及其他相关支出。</w:t>
      </w:r>
    </w:p>
    <w:p w14:paraId="3936F7BA">
      <w:pPr>
        <w:autoSpaceDE w:val="0"/>
        <w:autoSpaceDN w:val="0"/>
        <w:adjustRightInd w:val="0"/>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（1）材料费，指在项目研究开发过程中消耗的各种原材料、辅助材料、低值易耗品等的采购及运输、装卸、整理等费用。</w:t>
      </w:r>
    </w:p>
    <w:p w14:paraId="71A01D33">
      <w:pPr>
        <w:autoSpaceDE w:val="0"/>
        <w:autoSpaceDN w:val="0"/>
        <w:adjustRightInd w:val="0"/>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（2）测试化验加工费，指在项目研究开发过程中支付给外单位（包括项目承担单位内部独立经济核算单位）的检验、测试、化验及加工等费用。</w:t>
      </w:r>
    </w:p>
    <w:p w14:paraId="359A28B5">
      <w:pPr>
        <w:autoSpaceDE w:val="0"/>
        <w:autoSpaceDN w:val="0"/>
        <w:adjustRightInd w:val="0"/>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（3）燃料动力费，指在项目研究开发过程中相关大型仪器设备、专用科学装置等运行发生的可以单独计量的水、电、气、燃料消耗等费用。</w:t>
      </w:r>
    </w:p>
    <w:p w14:paraId="6A7C5FBA">
      <w:pPr>
        <w:autoSpaceDE w:val="0"/>
        <w:autoSpaceDN w:val="0"/>
        <w:adjustRightInd w:val="0"/>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（4）会议费，指项目研究开发过程中组织召开学术研讨、咨询以及协调项目等会议而发生的费用。</w:t>
      </w:r>
    </w:p>
    <w:p w14:paraId="70A21007">
      <w:pPr>
        <w:autoSpaceDE w:val="0"/>
        <w:autoSpaceDN w:val="0"/>
        <w:adjustRightInd w:val="0"/>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（5）差旅费，指项目研究开发过程中开展或参加科学实验（试验）、科学考察、业务调研、学术交流等所发生的外埠差旅费、市内交通费等费用。</w:t>
      </w:r>
    </w:p>
    <w:p w14:paraId="38C95552">
      <w:pPr>
        <w:autoSpaceDE w:val="0"/>
        <w:autoSpaceDN w:val="0"/>
        <w:adjustRightInd w:val="0"/>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（6）国际合作与交流费，指项目研究开发过程中项目研究人员出国（境）参加学术交流活动及国（境）外专家来我区所需要的费用。</w:t>
      </w:r>
    </w:p>
    <w:p w14:paraId="6AC78489">
      <w:pPr>
        <w:autoSpaceDE w:val="0"/>
        <w:autoSpaceDN w:val="0"/>
        <w:adjustRightInd w:val="0"/>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7）出版/文献/信息传播/知识产权事务费，指在项目研究开发过程中，需要支付的出版费、资料费、专用软件购买费、专业技术购买费、文献检索费、专业通信费、专利申请及其他知识产权事务以及科普宣传等费用。</w:t>
      </w:r>
    </w:p>
    <w:p w14:paraId="36AFB7CB">
      <w:pPr>
        <w:autoSpaceDE w:val="0"/>
        <w:autoSpaceDN w:val="0"/>
        <w:adjustRightInd w:val="0"/>
        <w:spacing w:line="600" w:lineRule="exact"/>
        <w:ind w:firstLine="640" w:firstLineChars="200"/>
        <w:rPr>
          <w:rFonts w:ascii="仿宋" w:hAnsi="仿宋" w:eastAsia="仿宋"/>
          <w:sz w:val="32"/>
          <w:szCs w:val="32"/>
          <w:highlight w:val="none"/>
        </w:rPr>
      </w:pPr>
      <w:r>
        <w:rPr>
          <w:rFonts w:ascii="仿宋" w:hAnsi="仿宋" w:eastAsia="仿宋"/>
          <w:sz w:val="32"/>
          <w:szCs w:val="32"/>
          <w:highlight w:val="none"/>
        </w:rPr>
        <w:t>（8）其他支出，指与项目研究开发相关且不能列入上述科目的其他必要费用。</w:t>
      </w:r>
    </w:p>
    <w:p w14:paraId="014436E6">
      <w:pPr>
        <w:spacing w:line="600" w:lineRule="exact"/>
        <w:ind w:firstLine="643" w:firstLineChars="200"/>
        <w:rPr>
          <w:rFonts w:ascii="仿宋" w:hAnsi="仿宋" w:eastAsia="仿宋"/>
          <w:sz w:val="32"/>
          <w:szCs w:val="32"/>
          <w:highlight w:val="none"/>
        </w:rPr>
      </w:pPr>
      <w:r>
        <w:rPr>
          <w:rFonts w:hint="eastAsia" w:ascii="仿宋" w:hAnsi="仿宋" w:eastAsia="仿宋"/>
          <w:b/>
          <w:sz w:val="32"/>
          <w:szCs w:val="32"/>
          <w:highlight w:val="none"/>
        </w:rPr>
        <w:t>测算说明：</w:t>
      </w:r>
    </w:p>
    <w:p w14:paraId="732586D0">
      <w:pPr>
        <w:spacing w:line="600" w:lineRule="exact"/>
        <w:ind w:firstLine="643" w:firstLineChars="200"/>
        <w:rPr>
          <w:rFonts w:ascii="仿宋" w:hAnsi="仿宋" w:eastAsia="仿宋"/>
          <w:sz w:val="32"/>
          <w:szCs w:val="32"/>
          <w:highlight w:val="none"/>
        </w:rPr>
      </w:pPr>
      <w:r>
        <w:rPr>
          <w:rFonts w:hint="eastAsia" w:ascii="仿宋" w:hAnsi="仿宋" w:eastAsia="仿宋"/>
          <w:b/>
          <w:sz w:val="32"/>
          <w:szCs w:val="32"/>
          <w:highlight w:val="none"/>
        </w:rPr>
        <w:t>3.劳务费：</w:t>
      </w:r>
      <w:r>
        <w:rPr>
          <w:rFonts w:hint="eastAsia" w:ascii="仿宋" w:hAnsi="仿宋" w:eastAsia="仿宋"/>
          <w:sz w:val="32"/>
          <w:szCs w:val="32"/>
          <w:highlight w:val="none"/>
        </w:rPr>
        <w:t>指支付给参与项目实施的硕士研究生、博士生、访问学者以及项目聘用的研究人员、科研辅助人员等劳务费，临时聘用人员的社会保险补助费用，以及支付给临时聘请的咨询专家的费用。项目（课题）聘用人员的劳务费开支标准，参照所在地科学研究和技术服务业从业人员平均工资水平，根据其在项目（课题）研究中承担的工作任务确定。劳务费预算不设比例限制，由项目（课题）承担单位和科研人员据实编制。咨询费发放标准参照财政部关于印发《中央财政科研项目专家咨询费管理办法》执行。</w:t>
      </w:r>
    </w:p>
    <w:p w14:paraId="024BD446">
      <w:pPr>
        <w:spacing w:line="60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测算说明：</w:t>
      </w:r>
    </w:p>
    <w:p w14:paraId="6B404CE5">
      <w:pPr>
        <w:spacing w:line="600" w:lineRule="exact"/>
        <w:ind w:firstLine="643" w:firstLineChars="200"/>
        <w:rPr>
          <w:rFonts w:ascii="仿宋_GB2312" w:hAnsi="宋体" w:eastAsia="仿宋_GB2312"/>
          <w:sz w:val="28"/>
          <w:szCs w:val="28"/>
          <w:highlight w:val="none"/>
        </w:rPr>
      </w:pPr>
      <w:r>
        <w:rPr>
          <w:rFonts w:hint="eastAsia" w:ascii="仿宋" w:hAnsi="仿宋" w:eastAsia="仿宋"/>
          <w:b/>
          <w:sz w:val="32"/>
          <w:szCs w:val="32"/>
          <w:highlight w:val="none"/>
        </w:rPr>
        <w:t>4.间接费用：</w:t>
      </w:r>
      <w:r>
        <w:rPr>
          <w:rFonts w:hint="eastAsia" w:ascii="仿宋" w:hAnsi="仿宋" w:eastAsia="仿宋"/>
          <w:sz w:val="32"/>
          <w:szCs w:val="32"/>
          <w:highlight w:val="none"/>
        </w:rPr>
        <w:t>是指项目（课题）承担单位在组织实施项目（课题）过程中发生的，无法在直接费用中列支的相关费用。主要包括项目（课题）承担单位为项目（课题）研究开发提供的现有仪器设备及房屋使用折旧，水、电、气、暖消耗，有关管理费用的补助支出，以及绩效支出等。</w:t>
      </w:r>
    </w:p>
    <w:p w14:paraId="2CFA59A8">
      <w:pPr>
        <w:ind w:firstLine="643" w:firstLineChars="200"/>
        <w:rPr>
          <w:highlight w:val="none"/>
        </w:rPr>
      </w:pPr>
      <w:r>
        <w:rPr>
          <w:rFonts w:hint="eastAsia" w:ascii="仿宋" w:hAnsi="仿宋" w:eastAsia="仿宋"/>
          <w:b/>
          <w:sz w:val="32"/>
          <w:szCs w:val="32"/>
          <w:highlight w:val="none"/>
        </w:rPr>
        <w:t>测算说明：</w:t>
      </w:r>
    </w:p>
    <w:p w14:paraId="3FBCF694">
      <w:pPr>
        <w:autoSpaceDE w:val="0"/>
        <w:autoSpaceDN w:val="0"/>
        <w:adjustRightInd w:val="0"/>
        <w:rPr>
          <w:rFonts w:ascii="仿宋" w:hAnsi="仿宋" w:eastAsia="仿宋"/>
          <w:sz w:val="32"/>
          <w:szCs w:val="32"/>
          <w:highlight w:val="none"/>
        </w:rPr>
      </w:pPr>
      <w:r>
        <w:rPr>
          <w:rFonts w:hint="eastAsia" w:ascii="黑体" w:eastAsia="黑体"/>
          <w:sz w:val="32"/>
          <w:szCs w:val="32"/>
          <w:highlight w:val="none"/>
        </w:rPr>
        <w:t>十三、设备明细表</w:t>
      </w:r>
      <w:r>
        <w:rPr>
          <w:rFonts w:hint="eastAsia" w:ascii="仿宋" w:hAnsi="仿宋" w:eastAsia="仿宋"/>
          <w:sz w:val="32"/>
          <w:szCs w:val="32"/>
          <w:highlight w:val="none"/>
        </w:rPr>
        <w:t>（填写</w:t>
      </w:r>
      <w:r>
        <w:rPr>
          <w:rFonts w:ascii="仿宋" w:hAnsi="仿宋" w:eastAsia="仿宋"/>
          <w:sz w:val="32"/>
          <w:szCs w:val="32"/>
          <w:highlight w:val="none"/>
        </w:rPr>
        <w:t>“</w:t>
      </w:r>
      <w:r>
        <w:rPr>
          <w:rFonts w:hint="eastAsia" w:ascii="仿宋" w:hAnsi="仿宋" w:eastAsia="仿宋"/>
          <w:sz w:val="32"/>
          <w:szCs w:val="32"/>
          <w:highlight w:val="none"/>
        </w:rPr>
        <w:t>十二、经费预算</w:t>
      </w:r>
      <w:r>
        <w:rPr>
          <w:rFonts w:ascii="仿宋" w:hAnsi="仿宋" w:eastAsia="仿宋"/>
          <w:sz w:val="32"/>
          <w:szCs w:val="32"/>
          <w:highlight w:val="none"/>
        </w:rPr>
        <w:t>”</w:t>
      </w:r>
      <w:r>
        <w:rPr>
          <w:rFonts w:hint="eastAsia" w:ascii="仿宋" w:hAnsi="仿宋" w:eastAsia="仿宋"/>
          <w:sz w:val="32"/>
          <w:szCs w:val="32"/>
          <w:highlight w:val="none"/>
        </w:rPr>
        <w:t>中</w:t>
      </w:r>
      <w:r>
        <w:rPr>
          <w:rFonts w:ascii="仿宋" w:hAnsi="仿宋" w:eastAsia="仿宋"/>
          <w:sz w:val="32"/>
          <w:szCs w:val="32"/>
          <w:highlight w:val="none"/>
        </w:rPr>
        <w:t xml:space="preserve">“50 </w:t>
      </w:r>
      <w:r>
        <w:rPr>
          <w:rFonts w:hint="eastAsia" w:ascii="仿宋" w:hAnsi="仿宋" w:eastAsia="仿宋"/>
          <w:sz w:val="32"/>
          <w:szCs w:val="32"/>
          <w:highlight w:val="none"/>
        </w:rPr>
        <w:t>万元以上的设备费</w:t>
      </w:r>
      <w:r>
        <w:rPr>
          <w:rFonts w:ascii="仿宋" w:hAnsi="仿宋" w:eastAsia="仿宋"/>
          <w:sz w:val="32"/>
          <w:szCs w:val="32"/>
          <w:highlight w:val="none"/>
        </w:rPr>
        <w:t>”</w:t>
      </w:r>
      <w:r>
        <w:rPr>
          <w:rFonts w:hint="eastAsia" w:ascii="仿宋" w:hAnsi="仿宋" w:eastAsia="仿宋"/>
          <w:sz w:val="32"/>
          <w:szCs w:val="32"/>
          <w:highlight w:val="none"/>
        </w:rPr>
        <w:t>的预算明细）</w:t>
      </w:r>
    </w:p>
    <w:p w14:paraId="728EC33C">
      <w:pPr>
        <w:rPr>
          <w:highlight w:val="none"/>
        </w:rPr>
      </w:pPr>
    </w:p>
    <w:tbl>
      <w:tblPr>
        <w:tblStyle w:val="9"/>
        <w:tblW w:w="8844"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474"/>
        <w:gridCol w:w="1243"/>
        <w:gridCol w:w="1134"/>
        <w:gridCol w:w="1134"/>
        <w:gridCol w:w="2385"/>
      </w:tblGrid>
      <w:tr w14:paraId="17EB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4" w:type="dxa"/>
            <w:shd w:val="clear" w:color="auto" w:fill="auto"/>
            <w:vAlign w:val="center"/>
          </w:tcPr>
          <w:p w14:paraId="2613E9DA">
            <w:pPr>
              <w:jc w:val="center"/>
              <w:rPr>
                <w:rFonts w:ascii="楷体" w:hAnsi="楷体" w:eastAsia="楷体"/>
                <w:b/>
                <w:sz w:val="28"/>
                <w:szCs w:val="28"/>
                <w:highlight w:val="none"/>
              </w:rPr>
            </w:pPr>
            <w:r>
              <w:rPr>
                <w:rFonts w:hint="eastAsia" w:ascii="楷体" w:hAnsi="楷体" w:eastAsia="楷体"/>
                <w:b/>
                <w:sz w:val="28"/>
                <w:szCs w:val="28"/>
                <w:highlight w:val="none"/>
              </w:rPr>
              <w:t>设备名称</w:t>
            </w:r>
          </w:p>
        </w:tc>
        <w:tc>
          <w:tcPr>
            <w:tcW w:w="1474" w:type="dxa"/>
            <w:shd w:val="clear" w:color="auto" w:fill="auto"/>
            <w:vAlign w:val="center"/>
          </w:tcPr>
          <w:p w14:paraId="0AB56727">
            <w:pPr>
              <w:jc w:val="center"/>
              <w:rPr>
                <w:rFonts w:ascii="楷体" w:hAnsi="楷体" w:eastAsia="楷体"/>
                <w:b/>
                <w:sz w:val="28"/>
                <w:szCs w:val="28"/>
                <w:highlight w:val="none"/>
              </w:rPr>
            </w:pPr>
            <w:r>
              <w:rPr>
                <w:rFonts w:hint="eastAsia" w:ascii="楷体" w:hAnsi="楷体" w:eastAsia="楷体"/>
                <w:b/>
                <w:sz w:val="28"/>
                <w:szCs w:val="28"/>
                <w:highlight w:val="none"/>
              </w:rPr>
              <w:t>规格型号</w:t>
            </w:r>
          </w:p>
        </w:tc>
        <w:tc>
          <w:tcPr>
            <w:tcW w:w="1243" w:type="dxa"/>
            <w:shd w:val="clear" w:color="auto" w:fill="auto"/>
            <w:vAlign w:val="center"/>
          </w:tcPr>
          <w:p w14:paraId="731DA6EB">
            <w:pPr>
              <w:jc w:val="center"/>
              <w:rPr>
                <w:rFonts w:ascii="楷体" w:hAnsi="楷体" w:eastAsia="楷体"/>
                <w:b/>
                <w:sz w:val="28"/>
                <w:szCs w:val="28"/>
                <w:highlight w:val="none"/>
              </w:rPr>
            </w:pPr>
            <w:r>
              <w:rPr>
                <w:rFonts w:hint="eastAsia" w:ascii="楷体" w:hAnsi="楷体" w:eastAsia="楷体"/>
                <w:b/>
                <w:sz w:val="28"/>
                <w:szCs w:val="28"/>
                <w:highlight w:val="none"/>
              </w:rPr>
              <w:t>单价</w:t>
            </w:r>
          </w:p>
        </w:tc>
        <w:tc>
          <w:tcPr>
            <w:tcW w:w="1134" w:type="dxa"/>
            <w:shd w:val="clear" w:color="auto" w:fill="auto"/>
            <w:vAlign w:val="center"/>
          </w:tcPr>
          <w:p w14:paraId="76E32A34">
            <w:pPr>
              <w:jc w:val="center"/>
              <w:rPr>
                <w:rFonts w:ascii="楷体" w:hAnsi="楷体" w:eastAsia="楷体"/>
                <w:b/>
                <w:sz w:val="28"/>
                <w:szCs w:val="28"/>
                <w:highlight w:val="none"/>
              </w:rPr>
            </w:pPr>
            <w:r>
              <w:rPr>
                <w:rFonts w:hint="eastAsia" w:ascii="楷体" w:hAnsi="楷体" w:eastAsia="楷体"/>
                <w:b/>
                <w:sz w:val="28"/>
                <w:szCs w:val="28"/>
                <w:highlight w:val="none"/>
              </w:rPr>
              <w:t>数量</w:t>
            </w:r>
          </w:p>
        </w:tc>
        <w:tc>
          <w:tcPr>
            <w:tcW w:w="1134" w:type="dxa"/>
            <w:shd w:val="clear" w:color="auto" w:fill="auto"/>
            <w:vAlign w:val="center"/>
          </w:tcPr>
          <w:p w14:paraId="2ED9366A">
            <w:pPr>
              <w:jc w:val="center"/>
              <w:rPr>
                <w:rFonts w:ascii="楷体" w:hAnsi="楷体" w:eastAsia="楷体"/>
                <w:b/>
                <w:sz w:val="28"/>
                <w:szCs w:val="28"/>
                <w:highlight w:val="none"/>
              </w:rPr>
            </w:pPr>
            <w:r>
              <w:rPr>
                <w:rFonts w:hint="eastAsia" w:ascii="楷体" w:hAnsi="楷体" w:eastAsia="楷体"/>
                <w:b/>
                <w:sz w:val="28"/>
                <w:szCs w:val="28"/>
                <w:highlight w:val="none"/>
              </w:rPr>
              <w:t>金额</w:t>
            </w:r>
          </w:p>
        </w:tc>
        <w:tc>
          <w:tcPr>
            <w:tcW w:w="2385" w:type="dxa"/>
            <w:shd w:val="clear" w:color="auto" w:fill="auto"/>
            <w:vAlign w:val="center"/>
          </w:tcPr>
          <w:p w14:paraId="454C6459">
            <w:pPr>
              <w:jc w:val="center"/>
              <w:rPr>
                <w:rFonts w:ascii="楷体" w:hAnsi="楷体" w:eastAsia="楷体"/>
                <w:b/>
                <w:sz w:val="28"/>
                <w:szCs w:val="28"/>
                <w:highlight w:val="none"/>
              </w:rPr>
            </w:pPr>
            <w:r>
              <w:rPr>
                <w:rFonts w:hint="eastAsia" w:ascii="楷体" w:hAnsi="楷体" w:eastAsia="楷体"/>
                <w:b/>
                <w:sz w:val="28"/>
                <w:szCs w:val="28"/>
                <w:highlight w:val="none"/>
              </w:rPr>
              <w:t>用途</w:t>
            </w:r>
          </w:p>
        </w:tc>
      </w:tr>
      <w:tr w14:paraId="0631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74" w:type="dxa"/>
            <w:shd w:val="clear" w:color="auto" w:fill="auto"/>
            <w:vAlign w:val="center"/>
          </w:tcPr>
          <w:p w14:paraId="3479143F">
            <w:pPr>
              <w:jc w:val="center"/>
              <w:rPr>
                <w:rFonts w:asciiTheme="minorEastAsia" w:hAnsiTheme="minorEastAsia"/>
                <w:sz w:val="28"/>
                <w:szCs w:val="28"/>
                <w:highlight w:val="none"/>
              </w:rPr>
            </w:pPr>
          </w:p>
        </w:tc>
        <w:tc>
          <w:tcPr>
            <w:tcW w:w="1474" w:type="dxa"/>
            <w:shd w:val="clear" w:color="auto" w:fill="auto"/>
            <w:vAlign w:val="center"/>
          </w:tcPr>
          <w:p w14:paraId="332FE778">
            <w:pPr>
              <w:jc w:val="center"/>
              <w:rPr>
                <w:rFonts w:asciiTheme="minorEastAsia" w:hAnsiTheme="minorEastAsia"/>
                <w:sz w:val="28"/>
                <w:szCs w:val="28"/>
                <w:highlight w:val="none"/>
              </w:rPr>
            </w:pPr>
          </w:p>
        </w:tc>
        <w:tc>
          <w:tcPr>
            <w:tcW w:w="1243" w:type="dxa"/>
            <w:shd w:val="clear" w:color="auto" w:fill="auto"/>
            <w:vAlign w:val="center"/>
          </w:tcPr>
          <w:p w14:paraId="190BCA9D">
            <w:pPr>
              <w:jc w:val="center"/>
              <w:rPr>
                <w:rFonts w:asciiTheme="minorEastAsia" w:hAnsiTheme="minorEastAsia"/>
                <w:sz w:val="28"/>
                <w:szCs w:val="28"/>
                <w:highlight w:val="none"/>
              </w:rPr>
            </w:pPr>
          </w:p>
        </w:tc>
        <w:tc>
          <w:tcPr>
            <w:tcW w:w="1134" w:type="dxa"/>
            <w:shd w:val="clear" w:color="auto" w:fill="auto"/>
            <w:vAlign w:val="center"/>
          </w:tcPr>
          <w:p w14:paraId="49D26F01">
            <w:pPr>
              <w:jc w:val="center"/>
              <w:rPr>
                <w:rFonts w:asciiTheme="minorEastAsia" w:hAnsiTheme="minorEastAsia"/>
                <w:sz w:val="28"/>
                <w:szCs w:val="28"/>
                <w:highlight w:val="none"/>
              </w:rPr>
            </w:pPr>
          </w:p>
        </w:tc>
        <w:tc>
          <w:tcPr>
            <w:tcW w:w="1134" w:type="dxa"/>
            <w:shd w:val="clear" w:color="auto" w:fill="auto"/>
            <w:vAlign w:val="center"/>
          </w:tcPr>
          <w:p w14:paraId="418C4388">
            <w:pPr>
              <w:jc w:val="center"/>
              <w:rPr>
                <w:rFonts w:asciiTheme="minorEastAsia" w:hAnsiTheme="minorEastAsia"/>
                <w:sz w:val="28"/>
                <w:szCs w:val="28"/>
                <w:highlight w:val="none"/>
              </w:rPr>
            </w:pPr>
          </w:p>
        </w:tc>
        <w:tc>
          <w:tcPr>
            <w:tcW w:w="2385" w:type="dxa"/>
            <w:shd w:val="clear" w:color="auto" w:fill="auto"/>
            <w:vAlign w:val="center"/>
          </w:tcPr>
          <w:p w14:paraId="1E4C7A59">
            <w:pPr>
              <w:jc w:val="center"/>
              <w:rPr>
                <w:rFonts w:asciiTheme="minorEastAsia" w:hAnsiTheme="minorEastAsia"/>
                <w:sz w:val="28"/>
                <w:szCs w:val="28"/>
                <w:highlight w:val="none"/>
              </w:rPr>
            </w:pPr>
          </w:p>
        </w:tc>
      </w:tr>
    </w:tbl>
    <w:p w14:paraId="5D1395DB">
      <w:pPr>
        <w:spacing w:line="600" w:lineRule="exact"/>
        <w:rPr>
          <w:rFonts w:ascii="仿宋" w:hAnsi="仿宋" w:eastAsia="仿宋"/>
          <w:sz w:val="32"/>
          <w:szCs w:val="32"/>
          <w:highlight w:val="none"/>
        </w:rPr>
      </w:pPr>
    </w:p>
    <w:p w14:paraId="7EC120E2">
      <w:pPr>
        <w:spacing w:line="600" w:lineRule="exact"/>
        <w:jc w:val="center"/>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第三部分  项目牵头单位研究基础</w:t>
      </w:r>
    </w:p>
    <w:p w14:paraId="6B2D550C">
      <w:pPr>
        <w:spacing w:line="600" w:lineRule="exact"/>
        <w:ind w:firstLine="646" w:firstLineChars="202"/>
        <w:rPr>
          <w:rFonts w:ascii="黑体" w:hAnsi="黑体" w:eastAsia="黑体"/>
          <w:bCs/>
          <w:sz w:val="32"/>
          <w:szCs w:val="32"/>
          <w:highlight w:val="none"/>
        </w:rPr>
      </w:pPr>
      <w:r>
        <w:rPr>
          <w:rFonts w:hint="eastAsia" w:ascii="黑体" w:hAnsi="黑体" w:eastAsia="黑体"/>
          <w:bCs/>
          <w:sz w:val="32"/>
          <w:szCs w:val="32"/>
          <w:highlight w:val="none"/>
        </w:rPr>
        <w:t>一、牵头单位在该研究方向的相关研究基础及成果</w:t>
      </w:r>
      <w:bookmarkStart w:id="15" w:name="qtxgyjjg"/>
      <w:bookmarkEnd w:id="15"/>
    </w:p>
    <w:p w14:paraId="1EF94173">
      <w:pPr>
        <w:spacing w:line="600" w:lineRule="exact"/>
        <w:ind w:firstLine="646" w:firstLineChars="202"/>
        <w:rPr>
          <w:rFonts w:ascii="黑体" w:hAnsi="黑体" w:eastAsia="黑体"/>
          <w:bCs/>
          <w:sz w:val="32"/>
          <w:szCs w:val="32"/>
          <w:highlight w:val="none"/>
        </w:rPr>
      </w:pPr>
      <w:r>
        <w:rPr>
          <w:rFonts w:hint="eastAsia" w:ascii="黑体" w:hAnsi="黑体" w:eastAsia="黑体"/>
          <w:bCs/>
          <w:sz w:val="32"/>
          <w:szCs w:val="32"/>
          <w:highlight w:val="none"/>
        </w:rPr>
        <w:t>二、项目负责人的科研水平及主要成果</w:t>
      </w:r>
      <w:bookmarkStart w:id="16" w:name="fzrkycg"/>
      <w:bookmarkEnd w:id="16"/>
    </w:p>
    <w:p w14:paraId="1B30BEFD">
      <w:pPr>
        <w:spacing w:line="600" w:lineRule="exact"/>
        <w:ind w:firstLine="646" w:firstLineChars="202"/>
        <w:rPr>
          <w:rFonts w:ascii="楷体" w:hAnsi="楷体" w:eastAsia="楷体"/>
          <w:bCs/>
          <w:snapToGrid w:val="0"/>
          <w:sz w:val="32"/>
          <w:szCs w:val="32"/>
          <w:highlight w:val="none"/>
        </w:rPr>
      </w:pPr>
      <w:r>
        <w:rPr>
          <w:rFonts w:hint="eastAsia" w:ascii="黑体" w:hAnsi="黑体" w:eastAsia="黑体"/>
          <w:bCs/>
          <w:sz w:val="32"/>
          <w:szCs w:val="32"/>
          <w:highlight w:val="none"/>
        </w:rPr>
        <w:t>三、牵头单位相关科研条件支撑状况</w:t>
      </w:r>
      <w:bookmarkStart w:id="17" w:name="qtxgkyzc"/>
      <w:bookmarkEnd w:id="17"/>
      <w:r>
        <w:rPr>
          <w:rFonts w:hint="eastAsia" w:ascii="楷体" w:hAnsi="楷体" w:eastAsia="楷体"/>
          <w:bCs/>
          <w:snapToGrid w:val="0"/>
          <w:sz w:val="32"/>
          <w:szCs w:val="32"/>
          <w:highlight w:val="none"/>
        </w:rPr>
        <w:t>（注：成立不足两年的单位，可在申报书中承诺科研活动支撑条件；承诺事项列入项目考核指标，并在项目节点考核和验收时一并考核验收。）</w:t>
      </w:r>
    </w:p>
    <w:p w14:paraId="3C5E808E">
      <w:pPr>
        <w:rPr>
          <w:rFonts w:ascii="楷体" w:hAnsi="楷体" w:eastAsia="楷体"/>
          <w:bCs/>
          <w:snapToGrid w:val="0"/>
          <w:sz w:val="32"/>
          <w:szCs w:val="32"/>
          <w:highlight w:val="none"/>
        </w:rPr>
      </w:pPr>
      <w:r>
        <w:rPr>
          <w:rFonts w:ascii="楷体" w:hAnsi="楷体" w:eastAsia="楷体"/>
          <w:bCs/>
          <w:snapToGrid w:val="0"/>
          <w:sz w:val="32"/>
          <w:szCs w:val="32"/>
          <w:highlight w:val="none"/>
        </w:rPr>
        <w:br w:type="page"/>
      </w:r>
    </w:p>
    <w:p w14:paraId="6FF3C3B1">
      <w:pPr>
        <w:spacing w:line="600" w:lineRule="exact"/>
        <w:jc w:val="center"/>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第四部分  单位意见</w:t>
      </w:r>
    </w:p>
    <w:p w14:paraId="082FA907">
      <w:pPr>
        <w:spacing w:line="600" w:lineRule="exact"/>
        <w:jc w:val="center"/>
        <w:rPr>
          <w:rFonts w:ascii="方正小标宋简体" w:hAnsi="方正小标宋简体" w:eastAsia="方正小标宋简体" w:cs="方正小标宋简体"/>
          <w:sz w:val="32"/>
          <w:szCs w:val="32"/>
          <w:highlight w:val="none"/>
        </w:rPr>
      </w:pPr>
    </w:p>
    <w:tbl>
      <w:tblPr>
        <w:tblStyle w:val="9"/>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29"/>
        <w:gridCol w:w="8147"/>
      </w:tblGrid>
      <w:tr w14:paraId="7A2A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0" w:hRule="exact"/>
          <w:jc w:val="center"/>
        </w:trPr>
        <w:tc>
          <w:tcPr>
            <w:tcW w:w="1329" w:type="dxa"/>
            <w:vAlign w:val="center"/>
          </w:tcPr>
          <w:p w14:paraId="59ED4315">
            <w:pPr>
              <w:spacing w:line="320" w:lineRule="exact"/>
              <w:jc w:val="center"/>
              <w:rPr>
                <w:rFonts w:ascii="仿宋" w:hAnsi="仿宋" w:eastAsia="仿宋" w:cs="仿宋"/>
                <w:b/>
                <w:highlight w:val="none"/>
                <w:lang w:val="zh-CN"/>
              </w:rPr>
            </w:pPr>
            <w:r>
              <w:rPr>
                <w:rFonts w:hint="eastAsia" w:ascii="宋体" w:hAnsi="宋体"/>
                <w:sz w:val="28"/>
                <w:szCs w:val="28"/>
                <w:highlight w:val="none"/>
              </w:rPr>
              <w:t>项目名称</w:t>
            </w:r>
          </w:p>
        </w:tc>
        <w:tc>
          <w:tcPr>
            <w:tcW w:w="8147" w:type="dxa"/>
            <w:vAlign w:val="center"/>
          </w:tcPr>
          <w:p w14:paraId="16EFAA15">
            <w:pPr>
              <w:spacing w:line="320" w:lineRule="exact"/>
              <w:rPr>
                <w:rFonts w:ascii="仿宋" w:hAnsi="仿宋" w:eastAsia="仿宋" w:cs="仿宋"/>
                <w:b/>
                <w:highlight w:val="none"/>
                <w:lang w:val="zh-CN"/>
              </w:rPr>
            </w:pPr>
            <w:r>
              <w:rPr>
                <w:rFonts w:ascii="宋体" w:hAnsi="宋体"/>
                <w:highlight w:val="none"/>
              </w:rPr>
              <w:fldChar w:fldCharType="begin"/>
            </w:r>
            <w:r>
              <w:rPr>
                <w:rFonts w:ascii="宋体" w:hAnsi="宋体"/>
                <w:highlight w:val="none"/>
              </w:rPr>
              <w:instrText xml:space="preserve"> MERGEFIELD pie.projectName \* MERGEFORMAT </w:instrText>
            </w:r>
            <w:r>
              <w:rPr>
                <w:rFonts w:ascii="宋体" w:hAnsi="宋体"/>
                <w:highlight w:val="none"/>
              </w:rPr>
              <w:fldChar w:fldCharType="end"/>
            </w:r>
          </w:p>
        </w:tc>
      </w:tr>
      <w:tr w14:paraId="53C8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35" w:hRule="atLeast"/>
          <w:jc w:val="center"/>
        </w:trPr>
        <w:tc>
          <w:tcPr>
            <w:tcW w:w="9476" w:type="dxa"/>
            <w:gridSpan w:val="2"/>
            <w:vAlign w:val="center"/>
          </w:tcPr>
          <w:p w14:paraId="0AE6BA3F">
            <w:pPr>
              <w:spacing w:line="360" w:lineRule="auto"/>
              <w:ind w:firstLine="210" w:firstLineChars="100"/>
              <w:rPr>
                <w:rFonts w:ascii="宋体"/>
                <w:highlight w:val="none"/>
              </w:rPr>
            </w:pPr>
          </w:p>
          <w:p w14:paraId="017F54F7">
            <w:pPr>
              <w:pStyle w:val="7"/>
              <w:spacing w:line="360" w:lineRule="auto"/>
              <w:ind w:left="480"/>
              <w:rPr>
                <w:rFonts w:ascii="宋体" w:hAnsi="宋体" w:eastAsia="宋体"/>
                <w:sz w:val="28"/>
                <w:szCs w:val="28"/>
                <w:highlight w:val="none"/>
              </w:rPr>
            </w:pPr>
          </w:p>
          <w:p w14:paraId="690BACD6">
            <w:pPr>
              <w:pStyle w:val="7"/>
              <w:spacing w:line="360" w:lineRule="auto"/>
              <w:ind w:left="480"/>
              <w:rPr>
                <w:rFonts w:ascii="宋体" w:hAnsi="宋体" w:eastAsia="宋体"/>
                <w:sz w:val="28"/>
                <w:szCs w:val="28"/>
                <w:highlight w:val="none"/>
              </w:rPr>
            </w:pPr>
          </w:p>
          <w:p w14:paraId="3D2D0AA4">
            <w:pPr>
              <w:pStyle w:val="7"/>
              <w:spacing w:line="360" w:lineRule="auto"/>
              <w:ind w:left="480"/>
              <w:rPr>
                <w:rFonts w:ascii="宋体" w:hAnsi="宋体" w:eastAsia="宋体"/>
                <w:sz w:val="28"/>
                <w:szCs w:val="28"/>
                <w:highlight w:val="none"/>
              </w:rPr>
            </w:pPr>
            <w:r>
              <w:rPr>
                <w:rFonts w:hint="eastAsia" w:ascii="宋体" w:hAnsi="宋体" w:eastAsia="宋体"/>
                <w:sz w:val="28"/>
                <w:szCs w:val="28"/>
                <w:highlight w:val="none"/>
              </w:rPr>
              <w:t>法定代表人（签字或签章）：</w:t>
            </w:r>
            <w:r>
              <w:rPr>
                <w:rFonts w:ascii="宋体" w:hAnsi="宋体" w:eastAsia="宋体"/>
                <w:sz w:val="28"/>
                <w:szCs w:val="28"/>
                <w:highlight w:val="none"/>
              </w:rPr>
              <w:t xml:space="preserve">                </w:t>
            </w:r>
            <w:r>
              <w:rPr>
                <w:rFonts w:hint="eastAsia" w:ascii="宋体" w:hAnsi="宋体" w:eastAsia="宋体"/>
                <w:sz w:val="28"/>
                <w:szCs w:val="28"/>
                <w:highlight w:val="none"/>
              </w:rPr>
              <w:t>牵头单位（盖章）：</w:t>
            </w:r>
          </w:p>
          <w:p w14:paraId="235FACD9">
            <w:pPr>
              <w:spacing w:line="320" w:lineRule="exact"/>
              <w:rPr>
                <w:rFonts w:ascii="仿宋" w:hAnsi="仿宋" w:eastAsia="仿宋" w:cs="仿宋"/>
                <w:b/>
                <w:highlight w:val="none"/>
                <w:lang w:val="zh-CN"/>
              </w:rPr>
            </w:pPr>
            <w:r>
              <w:rPr>
                <w:rFonts w:ascii="宋体" w:hAnsi="宋体"/>
                <w:sz w:val="28"/>
                <w:szCs w:val="28"/>
                <w:highlight w:val="none"/>
              </w:rPr>
              <w:t xml:space="preserve">                                               </w:t>
            </w:r>
          </w:p>
        </w:tc>
      </w:tr>
    </w:tbl>
    <w:p w14:paraId="011BE278">
      <w:pPr>
        <w:spacing w:line="600" w:lineRule="exact"/>
        <w:jc w:val="center"/>
        <w:rPr>
          <w:rFonts w:ascii="方正小标宋简体" w:hAnsi="方正小标宋简体" w:eastAsia="方正小标宋简体" w:cs="方正小标宋简体"/>
          <w:sz w:val="32"/>
          <w:szCs w:val="32"/>
          <w:highlight w:val="none"/>
        </w:rPr>
      </w:pPr>
    </w:p>
    <w:p w14:paraId="1D42A9F8">
      <w:pPr>
        <w:spacing w:line="600" w:lineRule="exact"/>
        <w:jc w:val="center"/>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第五部分  相关附件</w:t>
      </w:r>
    </w:p>
    <w:p w14:paraId="29A2F012">
      <w:pPr>
        <w:spacing w:line="600" w:lineRule="exact"/>
        <w:jc w:val="left"/>
        <w:rPr>
          <w:rFonts w:hint="eastAsia" w:ascii="仿宋_GB2312" w:hAnsi="仿宋_GB2312" w:eastAsia="仿宋_GB2312" w:cs="仿宋_GB2312"/>
          <w:i w:val="0"/>
          <w:iCs w:val="0"/>
          <w:caps w:val="0"/>
          <w:color w:val="333333"/>
          <w:spacing w:val="0"/>
          <w:kern w:val="0"/>
          <w:sz w:val="32"/>
          <w:szCs w:val="32"/>
          <w:highlight w:val="none"/>
          <w:lang w:val="en-US" w:eastAsia="zh-CN" w:bidi="ar"/>
        </w:rPr>
      </w:pPr>
      <w:r>
        <w:rPr>
          <w:rFonts w:hint="eastAsia" w:ascii="仿宋_GB2312" w:hAnsi="仿宋_GB2312" w:eastAsia="仿宋_GB2312" w:cs="仿宋_GB2312"/>
          <w:sz w:val="32"/>
          <w:szCs w:val="32"/>
          <w:highlight w:val="none"/>
          <w:lang w:val="en-US" w:eastAsia="zh-CN"/>
        </w:rPr>
        <w:t>附件2.1：</w:t>
      </w:r>
      <w:r>
        <w:rPr>
          <w:rFonts w:hint="eastAsia" w:ascii="仿宋_GB2312" w:hAnsi="仿宋_GB2312" w:eastAsia="仿宋_GB2312" w:cs="仿宋_GB2312"/>
          <w:i w:val="0"/>
          <w:iCs w:val="0"/>
          <w:caps w:val="0"/>
          <w:color w:val="333333"/>
          <w:spacing w:val="0"/>
          <w:kern w:val="0"/>
          <w:sz w:val="32"/>
          <w:szCs w:val="32"/>
          <w:highlight w:val="none"/>
          <w:lang w:val="en-US" w:eastAsia="zh-CN" w:bidi="ar"/>
        </w:rPr>
        <w:t>合作协议</w:t>
      </w:r>
    </w:p>
    <w:p w14:paraId="552848AD">
      <w:pPr>
        <w:spacing w:line="600" w:lineRule="exact"/>
        <w:jc w:val="left"/>
        <w:rPr>
          <w:rFonts w:hint="eastAsia" w:ascii="仿宋_GB2312" w:hAnsi="仿宋_GB2312" w:eastAsia="仿宋_GB2312" w:cs="仿宋_GB2312"/>
          <w:i w:val="0"/>
          <w:iCs w:val="0"/>
          <w:caps w:val="0"/>
          <w:color w:val="333333"/>
          <w:spacing w:val="0"/>
          <w:kern w:val="0"/>
          <w:sz w:val="32"/>
          <w:szCs w:val="32"/>
          <w:highlight w:val="none"/>
          <w:lang w:val="en-US" w:eastAsia="zh-CN" w:bidi="ar"/>
        </w:rPr>
      </w:pPr>
      <w:r>
        <w:rPr>
          <w:rFonts w:hint="eastAsia" w:ascii="仿宋_GB2312" w:hAnsi="仿宋_GB2312" w:eastAsia="仿宋_GB2312" w:cs="仿宋_GB2312"/>
          <w:i w:val="0"/>
          <w:iCs w:val="0"/>
          <w:caps w:val="0"/>
          <w:color w:val="333333"/>
          <w:spacing w:val="0"/>
          <w:kern w:val="0"/>
          <w:sz w:val="32"/>
          <w:szCs w:val="32"/>
          <w:highlight w:val="none"/>
          <w:lang w:val="en-US" w:eastAsia="zh-CN" w:bidi="ar"/>
        </w:rPr>
        <w:t>附件2.2：财务报表</w:t>
      </w:r>
    </w:p>
    <w:p w14:paraId="736EA71D">
      <w:pPr>
        <w:spacing w:line="600" w:lineRule="exact"/>
        <w:jc w:val="left"/>
        <w:rPr>
          <w:rFonts w:hint="default" w:ascii="仿宋_GB2312" w:hAnsi="仿宋_GB2312" w:eastAsia="仿宋_GB2312" w:cs="仿宋_GB2312"/>
          <w:i w:val="0"/>
          <w:iCs w:val="0"/>
          <w:caps w:val="0"/>
          <w:color w:val="333333"/>
          <w:spacing w:val="0"/>
          <w:kern w:val="0"/>
          <w:sz w:val="32"/>
          <w:szCs w:val="32"/>
          <w:highlight w:val="none"/>
          <w:lang w:val="en-US" w:eastAsia="zh-CN" w:bidi="ar"/>
        </w:rPr>
      </w:pPr>
      <w:r>
        <w:rPr>
          <w:rFonts w:hint="eastAsia" w:ascii="仿宋_GB2312" w:hAnsi="仿宋_GB2312" w:eastAsia="仿宋_GB2312" w:cs="仿宋_GB2312"/>
          <w:i w:val="0"/>
          <w:iCs w:val="0"/>
          <w:caps w:val="0"/>
          <w:color w:val="333333"/>
          <w:spacing w:val="0"/>
          <w:kern w:val="0"/>
          <w:sz w:val="32"/>
          <w:szCs w:val="32"/>
          <w:highlight w:val="none"/>
          <w:lang w:val="en-US" w:eastAsia="zh-CN" w:bidi="ar"/>
        </w:rPr>
        <w:t>附件2.3：财务审计报告</w:t>
      </w:r>
    </w:p>
    <w:p w14:paraId="5B0E2AD9">
      <w:pPr>
        <w:spacing w:line="600" w:lineRule="exact"/>
        <w:jc w:val="left"/>
        <w:rPr>
          <w:rFonts w:hint="default" w:ascii="仿宋_GB2312" w:hAnsi="仿宋_GB2312" w:eastAsia="仿宋_GB2312" w:cs="仿宋_GB2312"/>
          <w:sz w:val="32"/>
          <w:szCs w:val="32"/>
          <w:highlight w:val="none"/>
          <w:lang w:val="en-US" w:eastAsia="zh-CN"/>
        </w:rPr>
      </w:pPr>
    </w:p>
    <w:p w14:paraId="06EB81F9">
      <w:pPr>
        <w:spacing w:line="600" w:lineRule="exact"/>
        <w:jc w:val="left"/>
        <w:rPr>
          <w:rFonts w:hint="eastAsia" w:ascii="仿宋_GB2312" w:hAnsi="仿宋_GB2312" w:eastAsia="仿宋_GB2312" w:cs="仿宋_GB2312"/>
          <w:sz w:val="32"/>
          <w:szCs w:val="32"/>
          <w:highlight w:val="none"/>
        </w:rPr>
      </w:pPr>
    </w:p>
    <w:p w14:paraId="339EB7DD">
      <w:pPr>
        <w:spacing w:line="600" w:lineRule="exact"/>
        <w:ind w:firstLine="646" w:firstLineChars="202"/>
        <w:rPr>
          <w:rFonts w:hint="eastAsia" w:ascii="仿宋_GB2312" w:hAnsi="仿宋_GB2312" w:eastAsia="仿宋_GB2312" w:cs="仿宋_GB2312"/>
          <w:bCs/>
          <w:sz w:val="32"/>
          <w:szCs w:val="32"/>
          <w:highlight w:val="none"/>
        </w:rPr>
      </w:pPr>
    </w:p>
    <w:p w14:paraId="279B2CF1">
      <w:pPr>
        <w:spacing w:line="600" w:lineRule="exact"/>
        <w:ind w:firstLine="646" w:firstLineChars="202"/>
        <w:rPr>
          <w:rFonts w:ascii="黑体" w:hAnsi="黑体" w:eastAsia="黑体"/>
          <w:bCs/>
          <w:sz w:val="32"/>
          <w:szCs w:val="32"/>
          <w:highlight w:val="none"/>
        </w:rPr>
      </w:pPr>
    </w:p>
    <w:p w14:paraId="2FB909E0">
      <w:pPr>
        <w:spacing w:line="600" w:lineRule="exact"/>
        <w:ind w:firstLine="646" w:firstLineChars="202"/>
        <w:rPr>
          <w:rFonts w:ascii="黑体" w:hAnsi="黑体" w:eastAsia="黑体"/>
          <w:bCs/>
          <w:sz w:val="32"/>
          <w:szCs w:val="32"/>
          <w:highlight w:val="none"/>
        </w:rPr>
      </w:pPr>
    </w:p>
    <w:p w14:paraId="00068BD0">
      <w:pPr>
        <w:spacing w:line="600" w:lineRule="exact"/>
        <w:ind w:firstLine="646" w:firstLineChars="202"/>
        <w:rPr>
          <w:rFonts w:ascii="黑体" w:hAnsi="黑体" w:eastAsia="黑体"/>
          <w:bCs/>
          <w:sz w:val="32"/>
          <w:szCs w:val="32"/>
          <w:highlight w:val="none"/>
        </w:rPr>
      </w:pPr>
    </w:p>
    <w:p w14:paraId="490F2A3E">
      <w:pPr>
        <w:spacing w:line="600" w:lineRule="exact"/>
        <w:ind w:firstLine="646" w:firstLineChars="202"/>
        <w:rPr>
          <w:rFonts w:ascii="黑体" w:hAnsi="黑体" w:eastAsia="黑体"/>
          <w:bCs/>
          <w:sz w:val="32"/>
          <w:szCs w:val="32"/>
          <w:highlight w:val="none"/>
        </w:rPr>
      </w:pPr>
    </w:p>
    <w:p w14:paraId="32B36B99">
      <w:pPr>
        <w:spacing w:line="600" w:lineRule="exact"/>
        <w:ind w:firstLine="646" w:firstLineChars="202"/>
        <w:rPr>
          <w:rFonts w:ascii="黑体" w:hAnsi="黑体" w:eastAsia="黑体"/>
          <w:bCs/>
          <w:sz w:val="32"/>
          <w:szCs w:val="32"/>
          <w:highlight w:val="none"/>
        </w:rPr>
      </w:pPr>
    </w:p>
    <w:p w14:paraId="1676C33D">
      <w:pPr>
        <w:spacing w:line="600" w:lineRule="exact"/>
        <w:ind w:firstLine="646" w:firstLineChars="202"/>
        <w:rPr>
          <w:rFonts w:ascii="黑体" w:hAnsi="黑体" w:eastAsia="黑体"/>
          <w:bCs/>
          <w:sz w:val="32"/>
          <w:szCs w:val="32"/>
          <w:highlight w:val="none"/>
        </w:rPr>
      </w:pPr>
    </w:p>
    <w:p w14:paraId="7D9B8AB7">
      <w:pPr>
        <w:spacing w:line="600" w:lineRule="exact"/>
        <w:jc w:val="left"/>
        <w:rPr>
          <w:rFonts w:hint="default" w:ascii="仿宋_GB2312" w:hAnsi="仿宋_GB2312" w:eastAsia="仿宋_GB2312" w:cs="仿宋_GB2312"/>
          <w:i w:val="0"/>
          <w:iCs w:val="0"/>
          <w:caps w:val="0"/>
          <w:color w:val="333333"/>
          <w:spacing w:val="0"/>
          <w:kern w:val="0"/>
          <w:sz w:val="32"/>
          <w:szCs w:val="32"/>
          <w:highlight w:val="none"/>
          <w:lang w:val="en-US" w:eastAsia="zh-CN" w:bidi="ar"/>
        </w:rPr>
      </w:pPr>
      <w:r>
        <w:rPr>
          <w:rFonts w:hint="eastAsia" w:ascii="仿宋_GB2312" w:hAnsi="仿宋_GB2312" w:eastAsia="仿宋_GB2312" w:cs="仿宋_GB2312"/>
          <w:i w:val="0"/>
          <w:iCs w:val="0"/>
          <w:caps w:val="0"/>
          <w:color w:val="333333"/>
          <w:spacing w:val="0"/>
          <w:kern w:val="0"/>
          <w:sz w:val="32"/>
          <w:szCs w:val="32"/>
          <w:highlight w:val="none"/>
          <w:lang w:val="en-US" w:eastAsia="zh-CN" w:bidi="ar"/>
        </w:rPr>
        <w:t>附件2.4：</w:t>
      </w:r>
    </w:p>
    <w:p w14:paraId="5886B558">
      <w:pPr>
        <w:adjustRightInd w:val="0"/>
        <w:snapToGrid w:val="0"/>
        <w:jc w:val="center"/>
        <w:rPr>
          <w:rFonts w:ascii="方正小标宋简体" w:hAnsi="方正小标宋简体" w:eastAsia="方正小标宋简体" w:cs="方正小标宋简体"/>
          <w:bCs/>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0"/>
          <w:szCs w:val="40"/>
          <w:highlight w:val="none"/>
          <w14:textFill>
            <w14:solidFill>
              <w14:schemeClr w14:val="tx1"/>
            </w14:solidFill>
          </w14:textFill>
        </w:rPr>
        <w:t>申报单位科研诚信承诺书</w:t>
      </w:r>
    </w:p>
    <w:p w14:paraId="45550554">
      <w:pPr>
        <w:spacing w:line="440" w:lineRule="exact"/>
        <w:jc w:val="center"/>
        <w:rPr>
          <w:rFonts w:ascii="方正小标宋简体" w:eastAsia="方正小标宋简体"/>
          <w:color w:val="000000" w:themeColor="text1"/>
          <w:highlight w:val="none"/>
          <w14:textFill>
            <w14:solidFill>
              <w14:schemeClr w14:val="tx1"/>
            </w14:solidFill>
          </w14:textFill>
        </w:rPr>
      </w:pPr>
    </w:p>
    <w:p w14:paraId="11846828">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我单位根据鄂尔多斯市科技计划项目管理办法和指南要求，</w:t>
      </w:r>
      <w:r>
        <w:rPr>
          <w:rFonts w:hint="eastAsia" w:ascii="仿宋" w:hAnsi="仿宋" w:eastAsia="仿宋"/>
          <w:sz w:val="30"/>
          <w:szCs w:val="30"/>
          <w:highlight w:val="none"/>
        </w:rPr>
        <w:t>并在认真阅读理解鄂尔多斯市科技计划经费预算管理相关文件及有关财务规章制度基础上，</w:t>
      </w:r>
      <w:r>
        <w:rPr>
          <w:rFonts w:hint="eastAsia" w:ascii="仿宋_GB2312" w:eastAsia="仿宋_GB2312"/>
          <w:color w:val="000000" w:themeColor="text1"/>
          <w:sz w:val="30"/>
          <w:szCs w:val="30"/>
          <w:highlight w:val="none"/>
          <w14:textFill>
            <w14:solidFill>
              <w14:schemeClr w14:val="tx1"/>
            </w14:solidFill>
          </w14:textFill>
        </w:rPr>
        <w:t>自愿提交项目</w:t>
      </w:r>
      <w:r>
        <w:rPr>
          <w:rFonts w:ascii="仿宋_GB2312" w:eastAsia="仿宋_GB2312"/>
          <w:color w:val="000000" w:themeColor="text1"/>
          <w:sz w:val="30"/>
          <w:szCs w:val="30"/>
          <w:highlight w:val="none"/>
          <w14:textFill>
            <w14:solidFill>
              <w14:schemeClr w14:val="tx1"/>
            </w14:solidFill>
          </w14:textFill>
        </w:rPr>
        <w:t>(</w:t>
      </w:r>
      <w:r>
        <w:rPr>
          <w:rFonts w:hint="eastAsia" w:ascii="仿宋_GB2312" w:eastAsia="仿宋_GB2312"/>
          <w:color w:val="000000" w:themeColor="text1"/>
          <w:sz w:val="30"/>
          <w:szCs w:val="30"/>
          <w:highlight w:val="none"/>
          <w14:textFill>
            <w14:solidFill>
              <w14:schemeClr w14:val="tx1"/>
            </w14:solidFill>
          </w14:textFill>
        </w:rPr>
        <w:t>课题</w:t>
      </w:r>
      <w:r>
        <w:rPr>
          <w:rFonts w:ascii="仿宋_GB2312" w:eastAsia="仿宋_GB2312"/>
          <w:color w:val="000000" w:themeColor="text1"/>
          <w:sz w:val="30"/>
          <w:szCs w:val="30"/>
          <w:highlight w:val="none"/>
          <w14:textFill>
            <w14:solidFill>
              <w14:schemeClr w14:val="tx1"/>
            </w14:solidFill>
          </w14:textFill>
        </w:rPr>
        <w:t>)</w:t>
      </w:r>
      <w:r>
        <w:rPr>
          <w:rFonts w:hint="eastAsia" w:ascii="仿宋_GB2312" w:eastAsia="仿宋_GB2312"/>
          <w:color w:val="000000" w:themeColor="text1"/>
          <w:sz w:val="30"/>
          <w:szCs w:val="30"/>
          <w:highlight w:val="none"/>
          <w14:textFill>
            <w14:solidFill>
              <w14:schemeClr w14:val="tx1"/>
            </w14:solidFill>
          </w14:textFill>
        </w:rPr>
        <w:t>申报材料。在此</w:t>
      </w:r>
      <w:r>
        <w:rPr>
          <w:rFonts w:hint="eastAsia" w:ascii="黑体" w:hAnsi="黑体" w:eastAsia="黑体"/>
          <w:color w:val="000000" w:themeColor="text1"/>
          <w:sz w:val="30"/>
          <w:szCs w:val="30"/>
          <w:highlight w:val="none"/>
          <w14:textFill>
            <w14:solidFill>
              <w14:schemeClr w14:val="tx1"/>
            </w14:solidFill>
          </w14:textFill>
        </w:rPr>
        <w:t>郑重承诺</w:t>
      </w:r>
      <w:r>
        <w:rPr>
          <w:rFonts w:ascii="仿宋_GB2312" w:eastAsia="仿宋_GB2312"/>
          <w:color w:val="000000" w:themeColor="text1"/>
          <w:sz w:val="30"/>
          <w:szCs w:val="30"/>
          <w:highlight w:val="none"/>
          <w14:textFill>
            <w14:solidFill>
              <w14:schemeClr w14:val="tx1"/>
            </w14:solidFill>
          </w14:textFill>
        </w:rPr>
        <w:t>:</w:t>
      </w:r>
      <w:r>
        <w:rPr>
          <w:rFonts w:hint="eastAsia" w:ascii="仿宋_GB2312" w:eastAsia="仿宋_GB2312"/>
          <w:color w:val="000000" w:themeColor="text1"/>
          <w:sz w:val="30"/>
          <w:szCs w:val="30"/>
          <w:highlight w:val="none"/>
          <w14:textFill>
            <w14:solidFill>
              <w14:schemeClr w14:val="tx1"/>
            </w14:solidFill>
          </w14:textFill>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鄂尔多斯市科技计划项目申报、评审、立项、实施、验收过程中，遵守有关评审规则和工作纪律，杜绝以下行为：</w:t>
      </w:r>
    </w:p>
    <w:p w14:paraId="5739DC8C">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（一）采取贿赂或变相贿赂、造假、剽窃、故意重复申报等不正当手段获取科技计划项目承担资格。</w:t>
      </w:r>
    </w:p>
    <w:p w14:paraId="1D4E8AC8">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（二）以任何形式探听未公开的评审专家名单及其他评审过程中的保密信息，干扰评审或可能影响评审公正性的活动。</w:t>
      </w:r>
    </w:p>
    <w:p w14:paraId="7B64E926">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（三）不如实填写《任务书》；实施过程中，随意降低目标任务和约定要求；把任务转包，分包他人。</w:t>
      </w:r>
    </w:p>
    <w:p w14:paraId="43839E12">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（四）隐瞒违背科研诚信要求的行为，不上报，不处理；不配合科研不端行为调查处理工作。</w:t>
      </w:r>
    </w:p>
    <w:p w14:paraId="4AC3DA96">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（五）推脱、拒绝或不配合科技计划项目现场监督检查工作。</w:t>
      </w:r>
    </w:p>
    <w:p w14:paraId="1E5A9AF1">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（六）虚构、伪造科研成果、证件、协议书、审计报告等验收材料，或以实施周期外、不相关的成果冲抵拼凑。</w:t>
      </w:r>
    </w:p>
    <w:p w14:paraId="26F1EB23">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（七）其他违反财经纪律和相关管理规定的行为。</w:t>
      </w:r>
    </w:p>
    <w:p w14:paraId="598060EA">
      <w:pPr>
        <w:spacing w:line="400" w:lineRule="exact"/>
        <w:ind w:firstLine="600" w:firstLineChars="20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如有违反，本单位愿接受相关部门做出的各项处理决定，包括但不限于取消项目</w:t>
      </w:r>
      <w:r>
        <w:rPr>
          <w:rFonts w:ascii="仿宋_GB2312" w:eastAsia="仿宋_GB2312"/>
          <w:color w:val="000000" w:themeColor="text1"/>
          <w:sz w:val="30"/>
          <w:szCs w:val="30"/>
          <w:highlight w:val="none"/>
          <w14:textFill>
            <w14:solidFill>
              <w14:schemeClr w14:val="tx1"/>
            </w14:solidFill>
          </w14:textFill>
        </w:rPr>
        <w:t>(</w:t>
      </w:r>
      <w:r>
        <w:rPr>
          <w:rFonts w:hint="eastAsia" w:ascii="仿宋_GB2312" w:eastAsia="仿宋_GB2312"/>
          <w:color w:val="000000" w:themeColor="text1"/>
          <w:sz w:val="30"/>
          <w:szCs w:val="30"/>
          <w:highlight w:val="none"/>
          <w14:textFill>
            <w14:solidFill>
              <w14:schemeClr w14:val="tx1"/>
            </w14:solidFill>
          </w14:textFill>
        </w:rPr>
        <w:t>课题</w:t>
      </w:r>
      <w:r>
        <w:rPr>
          <w:rFonts w:ascii="仿宋_GB2312" w:eastAsia="仿宋_GB2312"/>
          <w:color w:val="000000" w:themeColor="text1"/>
          <w:sz w:val="30"/>
          <w:szCs w:val="30"/>
          <w:highlight w:val="none"/>
          <w14:textFill>
            <w14:solidFill>
              <w14:schemeClr w14:val="tx1"/>
            </w14:solidFill>
          </w14:textFill>
        </w:rPr>
        <w:t>)</w:t>
      </w:r>
      <w:r>
        <w:rPr>
          <w:rFonts w:hint="eastAsia" w:ascii="仿宋_GB2312" w:eastAsia="仿宋_GB2312"/>
          <w:color w:val="000000" w:themeColor="text1"/>
          <w:sz w:val="30"/>
          <w:szCs w:val="30"/>
          <w:highlight w:val="none"/>
          <w14:textFill>
            <w14:solidFill>
              <w14:schemeClr w14:val="tx1"/>
            </w14:solidFill>
          </w14:textFill>
        </w:rPr>
        <w:t>承担资格，追回项目</w:t>
      </w:r>
      <w:r>
        <w:rPr>
          <w:rFonts w:ascii="仿宋_GB2312" w:eastAsia="仿宋_GB2312"/>
          <w:color w:val="000000" w:themeColor="text1"/>
          <w:sz w:val="30"/>
          <w:szCs w:val="30"/>
          <w:highlight w:val="none"/>
          <w14:textFill>
            <w14:solidFill>
              <w14:schemeClr w14:val="tx1"/>
            </w14:solidFill>
          </w14:textFill>
        </w:rPr>
        <w:t>(</w:t>
      </w:r>
      <w:r>
        <w:rPr>
          <w:rFonts w:hint="eastAsia" w:ascii="仿宋_GB2312" w:eastAsia="仿宋_GB2312"/>
          <w:color w:val="000000" w:themeColor="text1"/>
          <w:sz w:val="30"/>
          <w:szCs w:val="30"/>
          <w:highlight w:val="none"/>
          <w14:textFill>
            <w14:solidFill>
              <w14:schemeClr w14:val="tx1"/>
            </w14:solidFill>
          </w14:textFill>
        </w:rPr>
        <w:t>课题</w:t>
      </w:r>
      <w:r>
        <w:rPr>
          <w:rFonts w:ascii="仿宋_GB2312" w:eastAsia="仿宋_GB2312"/>
          <w:color w:val="000000" w:themeColor="text1"/>
          <w:sz w:val="30"/>
          <w:szCs w:val="30"/>
          <w:highlight w:val="none"/>
          <w14:textFill>
            <w14:solidFill>
              <w14:schemeClr w14:val="tx1"/>
            </w14:solidFill>
          </w14:textFill>
        </w:rPr>
        <w:t>)</w:t>
      </w:r>
      <w:r>
        <w:rPr>
          <w:rFonts w:hint="eastAsia" w:ascii="仿宋_GB2312" w:eastAsia="仿宋_GB2312"/>
          <w:color w:val="000000" w:themeColor="text1"/>
          <w:sz w:val="30"/>
          <w:szCs w:val="30"/>
          <w:highlight w:val="none"/>
          <w14:textFill>
            <w14:solidFill>
              <w14:schemeClr w14:val="tx1"/>
            </w14:solidFill>
          </w14:textFill>
        </w:rPr>
        <w:t>经费，向社会通报违规情况，一定期限内取消科技计划项目申报资格，记入科研诚信严重失信行为数据库以及接受相应的党纪政纪处理等。</w:t>
      </w:r>
    </w:p>
    <w:p w14:paraId="6EAA9B9B">
      <w:pPr>
        <w:spacing w:line="400" w:lineRule="exact"/>
        <w:jc w:val="both"/>
        <w:rPr>
          <w:rFonts w:ascii="仿宋_GB2312" w:eastAsia="仿宋_GB2312"/>
          <w:color w:val="000000" w:themeColor="text1"/>
          <w:sz w:val="30"/>
          <w:szCs w:val="30"/>
          <w:highlight w:val="none"/>
          <w14:textFill>
            <w14:solidFill>
              <w14:schemeClr w14:val="tx1"/>
            </w14:solidFill>
          </w14:textFill>
        </w:rPr>
      </w:pPr>
    </w:p>
    <w:p w14:paraId="6095E960">
      <w:pPr>
        <w:spacing w:line="400" w:lineRule="exact"/>
        <w:ind w:firstLine="750" w:firstLineChars="250"/>
        <w:jc w:val="both"/>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承诺单位</w:t>
      </w:r>
      <w:r>
        <w:rPr>
          <w:rFonts w:ascii="仿宋_GB2312" w:eastAsia="仿宋_GB2312"/>
          <w:color w:val="000000" w:themeColor="text1"/>
          <w:sz w:val="30"/>
          <w:szCs w:val="30"/>
          <w:highlight w:val="none"/>
          <w14:textFill>
            <w14:solidFill>
              <w14:schemeClr w14:val="tx1"/>
            </w14:solidFill>
          </w14:textFill>
        </w:rPr>
        <w:t xml:space="preserve">                  </w:t>
      </w:r>
      <w:r>
        <w:rPr>
          <w:rFonts w:hint="eastAsia" w:ascii="仿宋_GB2312" w:eastAsia="仿宋_GB2312"/>
          <w:color w:val="000000" w:themeColor="text1"/>
          <w:sz w:val="30"/>
          <w:szCs w:val="30"/>
          <w:highlight w:val="none"/>
          <w14:textFill>
            <w14:solidFill>
              <w14:schemeClr w14:val="tx1"/>
            </w14:solidFill>
          </w14:textFill>
        </w:rPr>
        <w:t>单位负责人签字：</w:t>
      </w:r>
    </w:p>
    <w:p w14:paraId="17F08C8E">
      <w:pPr>
        <w:spacing w:line="400" w:lineRule="exact"/>
        <w:ind w:firstLine="1050" w:firstLineChars="350"/>
        <w:jc w:val="both"/>
        <w:rPr>
          <w:rFonts w:ascii="仿宋_GB2312" w:eastAsia="仿宋_GB2312"/>
          <w:color w:val="000000" w:themeColor="text1"/>
          <w:sz w:val="30"/>
          <w:szCs w:val="30"/>
          <w:highlight w:val="none"/>
          <w14:textFill>
            <w14:solidFill>
              <w14:schemeClr w14:val="tx1"/>
            </w14:solidFill>
          </w14:textFill>
        </w:rPr>
      </w:pPr>
      <w:r>
        <w:rPr>
          <w:rFonts w:ascii="仿宋_GB2312" w:eastAsia="仿宋_GB2312"/>
          <w:color w:val="000000" w:themeColor="text1"/>
          <w:sz w:val="30"/>
          <w:szCs w:val="30"/>
          <w:highlight w:val="none"/>
          <w14:textFill>
            <w14:solidFill>
              <w14:schemeClr w14:val="tx1"/>
            </w14:solidFill>
          </w14:textFill>
        </w:rPr>
        <w:t>(</w:t>
      </w:r>
      <w:r>
        <w:rPr>
          <w:rFonts w:hint="eastAsia" w:ascii="仿宋_GB2312" w:eastAsia="仿宋_GB2312"/>
          <w:color w:val="000000" w:themeColor="text1"/>
          <w:sz w:val="30"/>
          <w:szCs w:val="30"/>
          <w:highlight w:val="none"/>
          <w14:textFill>
            <w14:solidFill>
              <w14:schemeClr w14:val="tx1"/>
            </w14:solidFill>
          </w14:textFill>
        </w:rPr>
        <w:t>公章</w:t>
      </w:r>
      <w:r>
        <w:rPr>
          <w:rFonts w:ascii="仿宋_GB2312" w:eastAsia="仿宋_GB2312"/>
          <w:color w:val="000000" w:themeColor="text1"/>
          <w:sz w:val="30"/>
          <w:szCs w:val="30"/>
          <w:highlight w:val="none"/>
          <w14:textFill>
            <w14:solidFill>
              <w14:schemeClr w14:val="tx1"/>
            </w14:solidFill>
          </w14:textFill>
        </w:rPr>
        <w:t xml:space="preserve">)                            </w:t>
      </w:r>
      <w:r>
        <w:rPr>
          <w:rFonts w:hint="eastAsia" w:ascii="仿宋_GB2312" w:eastAsia="仿宋_GB2312"/>
          <w:color w:val="000000" w:themeColor="text1"/>
          <w:sz w:val="30"/>
          <w:szCs w:val="30"/>
          <w:highlight w:val="none"/>
          <w14:textFill>
            <w14:solidFill>
              <w14:schemeClr w14:val="tx1"/>
            </w14:solidFill>
          </w14:textFill>
        </w:rPr>
        <w:t>年</w:t>
      </w:r>
      <w:r>
        <w:rPr>
          <w:rFonts w:ascii="仿宋_GB2312" w:eastAsia="仿宋_GB2312"/>
          <w:color w:val="000000" w:themeColor="text1"/>
          <w:sz w:val="30"/>
          <w:szCs w:val="30"/>
          <w:highlight w:val="none"/>
          <w14:textFill>
            <w14:solidFill>
              <w14:schemeClr w14:val="tx1"/>
            </w14:solidFill>
          </w14:textFill>
        </w:rPr>
        <w:t xml:space="preserve">  </w:t>
      </w:r>
      <w:r>
        <w:rPr>
          <w:rFonts w:hint="eastAsia" w:ascii="仿宋_GB2312" w:eastAsia="仿宋_GB2312"/>
          <w:color w:val="000000" w:themeColor="text1"/>
          <w:sz w:val="30"/>
          <w:szCs w:val="30"/>
          <w:highlight w:val="none"/>
          <w14:textFill>
            <w14:solidFill>
              <w14:schemeClr w14:val="tx1"/>
            </w14:solidFill>
          </w14:textFill>
        </w:rPr>
        <w:t>月</w:t>
      </w:r>
      <w:r>
        <w:rPr>
          <w:rFonts w:ascii="仿宋_GB2312" w:eastAsia="仿宋_GB2312"/>
          <w:color w:val="000000" w:themeColor="text1"/>
          <w:sz w:val="30"/>
          <w:szCs w:val="30"/>
          <w:highlight w:val="none"/>
          <w14:textFill>
            <w14:solidFill>
              <w14:schemeClr w14:val="tx1"/>
            </w14:solidFill>
          </w14:textFill>
        </w:rPr>
        <w:t xml:space="preserve">  </w:t>
      </w:r>
      <w:r>
        <w:rPr>
          <w:rFonts w:hint="eastAsia" w:ascii="仿宋_GB2312" w:eastAsia="仿宋_GB2312"/>
          <w:color w:val="000000" w:themeColor="text1"/>
          <w:sz w:val="30"/>
          <w:szCs w:val="30"/>
          <w:highlight w:val="none"/>
          <w14:textFill>
            <w14:solidFill>
              <w14:schemeClr w14:val="tx1"/>
            </w14:solidFill>
          </w14:textFill>
        </w:rPr>
        <w:t>日</w:t>
      </w:r>
    </w:p>
    <w:p w14:paraId="3005D7E5">
      <w:pPr>
        <w:spacing w:line="400" w:lineRule="exact"/>
        <w:ind w:firstLine="1050" w:firstLineChars="350"/>
        <w:rPr>
          <w:rFonts w:ascii="仿宋_GB2312" w:eastAsia="仿宋_GB2312"/>
          <w:color w:val="000000" w:themeColor="text1"/>
          <w:sz w:val="30"/>
          <w:szCs w:val="30"/>
          <w:highlight w:val="none"/>
          <w14:textFill>
            <w14:solidFill>
              <w14:schemeClr w14:val="tx1"/>
            </w14:solidFill>
          </w14:textFill>
        </w:rPr>
      </w:pPr>
    </w:p>
    <w:p w14:paraId="5A2F2D7D">
      <w:pPr>
        <w:spacing w:line="640" w:lineRule="exact"/>
        <w:jc w:val="center"/>
        <w:rPr>
          <w:rFonts w:ascii="方正小标宋简体" w:eastAsia="方正小标宋简体"/>
          <w:sz w:val="36"/>
          <w:szCs w:val="36"/>
          <w:highlight w:val="none"/>
        </w:rPr>
        <w:sectPr>
          <w:pgSz w:w="11906" w:h="16838"/>
          <w:pgMar w:top="1440" w:right="1800" w:bottom="1440" w:left="1800" w:header="851" w:footer="992" w:gutter="0"/>
          <w:pgNumType w:fmt="decimal"/>
          <w:cols w:space="425" w:num="1"/>
          <w:docGrid w:type="lines" w:linePitch="312" w:charSpace="0"/>
        </w:sectPr>
      </w:pPr>
    </w:p>
    <w:p w14:paraId="4C84DBDD">
      <w:pPr>
        <w:spacing w:line="640" w:lineRule="exact"/>
        <w:jc w:val="left"/>
        <w:rPr>
          <w:rFonts w:hint="eastAsia" w:ascii="方正小标宋简体" w:eastAsia="方正小标宋简体"/>
          <w:sz w:val="36"/>
          <w:szCs w:val="36"/>
          <w:highlight w:val="none"/>
        </w:rPr>
      </w:pPr>
      <w:r>
        <w:rPr>
          <w:rFonts w:hint="eastAsia" w:ascii="仿宋_GB2312" w:hAnsi="仿宋_GB2312" w:eastAsia="仿宋_GB2312" w:cs="仿宋_GB2312"/>
          <w:i w:val="0"/>
          <w:iCs w:val="0"/>
          <w:caps w:val="0"/>
          <w:color w:val="333333"/>
          <w:spacing w:val="0"/>
          <w:kern w:val="0"/>
          <w:sz w:val="32"/>
          <w:szCs w:val="32"/>
          <w:highlight w:val="none"/>
          <w:lang w:val="en-US" w:eastAsia="zh-CN" w:bidi="ar"/>
        </w:rPr>
        <w:t>附件2.5：</w:t>
      </w:r>
    </w:p>
    <w:p w14:paraId="0068DB1E">
      <w:pPr>
        <w:spacing w:line="640" w:lineRule="exact"/>
        <w:jc w:val="center"/>
        <w:rPr>
          <w:rFonts w:ascii="方正小标宋简体" w:hAnsi="Calibri" w:eastAsia="方正小标宋简体" w:cs="黑体"/>
          <w:sz w:val="36"/>
          <w:szCs w:val="36"/>
          <w:highlight w:val="none"/>
        </w:rPr>
      </w:pPr>
      <w:r>
        <w:rPr>
          <w:rFonts w:hint="eastAsia" w:ascii="方正小标宋简体" w:eastAsia="方正小标宋简体"/>
          <w:sz w:val="36"/>
          <w:szCs w:val="36"/>
          <w:highlight w:val="none"/>
        </w:rPr>
        <w:t>项目负责人科研诚信承诺书</w:t>
      </w:r>
    </w:p>
    <w:p w14:paraId="15480937">
      <w:pPr>
        <w:spacing w:line="440" w:lineRule="exact"/>
        <w:ind w:firstLine="560" w:firstLineChars="200"/>
        <w:rPr>
          <w:rFonts w:ascii="仿宋_GB2312" w:eastAsia="仿宋_GB2312"/>
          <w:sz w:val="28"/>
          <w:szCs w:val="28"/>
          <w:highlight w:val="none"/>
        </w:rPr>
      </w:pPr>
    </w:p>
    <w:p w14:paraId="61EE214F">
      <w:pPr>
        <w:spacing w:line="440" w:lineRule="exact"/>
        <w:ind w:firstLine="600" w:firstLineChars="200"/>
        <w:rPr>
          <w:rFonts w:ascii="仿宋" w:hAnsi="仿宋" w:eastAsia="仿宋"/>
          <w:sz w:val="30"/>
          <w:szCs w:val="30"/>
          <w:highlight w:val="none"/>
        </w:rPr>
      </w:pPr>
      <w:r>
        <w:rPr>
          <w:rFonts w:hint="eastAsia" w:ascii="仿宋" w:hAnsi="仿宋" w:eastAsia="仿宋"/>
          <w:sz w:val="30"/>
          <w:szCs w:val="30"/>
          <w:highlight w:val="none"/>
        </w:rPr>
        <w:t>本人根据鄂尔多斯市科技计划项目管理办法，并在认真阅读理解鄂尔多斯市科技计划经费预算管理相关文件及有关财务规章制度基础上，自愿提交项目(课题)申报材料。本人在此郑重承诺：所申报材料内容真实有效，不存在科研不端、违反科研伦理行为和虚假、虚高编报项目预算行为；申报材料符合《中华人民共和国保守国家秘密法》和《科学技术保密规定》等相关法律法规。在参与鄂尔多斯市科技计划项目申报、评审、立项、实施、验收过程中，遵守有关评审规则和工作纪律，杜绝以下行为：</w:t>
      </w:r>
    </w:p>
    <w:p w14:paraId="5901121E">
      <w:pPr>
        <w:snapToGrid w:val="0"/>
        <w:spacing w:line="440" w:lineRule="atLeast"/>
        <w:ind w:firstLine="600" w:firstLineChars="200"/>
        <w:rPr>
          <w:rFonts w:ascii="仿宋" w:hAnsi="仿宋" w:eastAsia="仿宋"/>
          <w:sz w:val="30"/>
          <w:szCs w:val="30"/>
          <w:highlight w:val="none"/>
        </w:rPr>
      </w:pPr>
      <w:r>
        <w:rPr>
          <w:rFonts w:hint="eastAsia" w:ascii="仿宋" w:hAnsi="仿宋" w:eastAsia="仿宋"/>
          <w:sz w:val="30"/>
          <w:szCs w:val="30"/>
          <w:highlight w:val="none"/>
        </w:rPr>
        <w:t>（一）采取造假、剽窃、故意重复申报等不正当手段获取科技计划项目承担资格。</w:t>
      </w:r>
    </w:p>
    <w:p w14:paraId="3B5CC3B7">
      <w:pPr>
        <w:snapToGrid w:val="0"/>
        <w:spacing w:line="440" w:lineRule="atLeast"/>
        <w:ind w:firstLine="600" w:firstLineChars="200"/>
        <w:rPr>
          <w:rFonts w:ascii="仿宋" w:hAnsi="仿宋" w:eastAsia="仿宋"/>
          <w:sz w:val="30"/>
          <w:szCs w:val="30"/>
          <w:highlight w:val="none"/>
        </w:rPr>
      </w:pPr>
      <w:r>
        <w:rPr>
          <w:rFonts w:hint="eastAsia" w:ascii="仿宋" w:hAnsi="仿宋" w:eastAsia="仿宋"/>
          <w:sz w:val="30"/>
          <w:szCs w:val="30"/>
          <w:highlight w:val="none"/>
        </w:rPr>
        <w:t>（二）以任何形式探听未公开的评审专家名单及其他评审过程中的保密信息，干扰评审或可能影响评审公正性的活动。</w:t>
      </w:r>
    </w:p>
    <w:p w14:paraId="2DE08679">
      <w:pPr>
        <w:snapToGrid w:val="0"/>
        <w:spacing w:line="440" w:lineRule="atLeast"/>
        <w:ind w:firstLine="600" w:firstLineChars="200"/>
        <w:rPr>
          <w:rFonts w:ascii="仿宋" w:hAnsi="仿宋" w:eastAsia="仿宋"/>
          <w:sz w:val="30"/>
          <w:szCs w:val="30"/>
          <w:highlight w:val="none"/>
        </w:rPr>
      </w:pPr>
      <w:r>
        <w:rPr>
          <w:rFonts w:hint="eastAsia" w:ascii="仿宋" w:hAnsi="仿宋" w:eastAsia="仿宋"/>
          <w:sz w:val="30"/>
          <w:szCs w:val="30"/>
          <w:highlight w:val="none"/>
        </w:rPr>
        <w:t>（三）在实施过程中，随意降低目标任务和约定要求。</w:t>
      </w:r>
    </w:p>
    <w:p w14:paraId="4B357F2F">
      <w:pPr>
        <w:spacing w:line="400" w:lineRule="exact"/>
        <w:ind w:firstLine="600" w:firstLineChars="200"/>
        <w:rPr>
          <w:rFonts w:ascii="仿宋" w:hAnsi="仿宋" w:eastAsia="仿宋"/>
          <w:sz w:val="30"/>
          <w:szCs w:val="30"/>
          <w:highlight w:val="none"/>
        </w:rPr>
      </w:pPr>
      <w:r>
        <w:rPr>
          <w:rFonts w:hint="eastAsia" w:ascii="仿宋" w:hAnsi="仿宋" w:eastAsia="仿宋"/>
          <w:sz w:val="30"/>
          <w:szCs w:val="30"/>
          <w:highlight w:val="none"/>
        </w:rPr>
        <w:t>（四）抵触、不配合科研不端行为调查工作。</w:t>
      </w:r>
    </w:p>
    <w:p w14:paraId="7B4AD198">
      <w:pPr>
        <w:snapToGrid w:val="0"/>
        <w:spacing w:line="440" w:lineRule="atLeast"/>
        <w:ind w:firstLine="600" w:firstLineChars="200"/>
        <w:rPr>
          <w:rFonts w:ascii="仿宋" w:hAnsi="仿宋" w:eastAsia="仿宋"/>
          <w:sz w:val="30"/>
          <w:szCs w:val="30"/>
          <w:highlight w:val="none"/>
        </w:rPr>
      </w:pPr>
      <w:r>
        <w:rPr>
          <w:rFonts w:hint="eastAsia" w:ascii="仿宋" w:hAnsi="仿宋" w:eastAsia="仿宋"/>
          <w:sz w:val="30"/>
          <w:szCs w:val="30"/>
          <w:highlight w:val="none"/>
        </w:rPr>
        <w:t>（五）以次充好，虚构科研成果、证件、协议书、审计报告等验收材料，或以实施周期外、不相关的成果冲抵交差。</w:t>
      </w:r>
    </w:p>
    <w:p w14:paraId="3BC9649D">
      <w:pPr>
        <w:spacing w:line="440" w:lineRule="exact"/>
        <w:ind w:firstLine="750" w:firstLineChars="250"/>
        <w:rPr>
          <w:rFonts w:ascii="仿宋" w:hAnsi="仿宋" w:eastAsia="仿宋"/>
          <w:sz w:val="30"/>
          <w:szCs w:val="30"/>
          <w:highlight w:val="none"/>
        </w:rPr>
      </w:pPr>
      <w:r>
        <w:rPr>
          <w:rFonts w:hint="eastAsia" w:ascii="仿宋" w:hAnsi="仿宋" w:eastAsia="仿宋"/>
          <w:sz w:val="30"/>
          <w:szCs w:val="30"/>
          <w:highlight w:val="none"/>
        </w:rPr>
        <w:t>(六)其它违反财经纪律和相关管理规定的行为。</w:t>
      </w:r>
    </w:p>
    <w:p w14:paraId="10EFD755">
      <w:pPr>
        <w:spacing w:line="440" w:lineRule="exact"/>
        <w:ind w:firstLine="600" w:firstLineChars="200"/>
        <w:rPr>
          <w:rFonts w:ascii="仿宋" w:hAnsi="仿宋" w:eastAsia="仿宋"/>
          <w:sz w:val="30"/>
          <w:szCs w:val="30"/>
          <w:highlight w:val="none"/>
        </w:rPr>
      </w:pPr>
      <w:r>
        <w:rPr>
          <w:rFonts w:hint="eastAsia" w:ascii="仿宋" w:hAnsi="仿宋" w:eastAsia="仿宋"/>
          <w:sz w:val="30"/>
          <w:szCs w:val="30"/>
          <w:highlight w:val="none"/>
        </w:rPr>
        <w:t>如有违反，本人愿接受相关部门做出的各项处理决定，包括但不限于取消项目(课题)承担资格，追回项目(课题)经费，向社会通报违规情况，一定期限内取消科技计划项目申报资格，记入科研诚信严重失信行为数据库以及接受相应的党纪政纪处理等。</w:t>
      </w:r>
    </w:p>
    <w:p w14:paraId="1504400B">
      <w:pPr>
        <w:snapToGrid w:val="0"/>
        <w:spacing w:line="440" w:lineRule="atLeast"/>
        <w:ind w:firstLine="600" w:firstLineChars="200"/>
        <w:rPr>
          <w:rFonts w:ascii="仿宋" w:hAnsi="仿宋" w:eastAsia="仿宋"/>
          <w:sz w:val="30"/>
          <w:szCs w:val="30"/>
          <w:highlight w:val="none"/>
        </w:rPr>
      </w:pPr>
    </w:p>
    <w:p w14:paraId="433CF64E">
      <w:pPr>
        <w:snapToGrid w:val="0"/>
        <w:spacing w:line="440" w:lineRule="atLeast"/>
        <w:ind w:firstLine="4500" w:firstLineChars="1500"/>
        <w:rPr>
          <w:rFonts w:ascii="仿宋" w:hAnsi="仿宋" w:eastAsia="仿宋"/>
          <w:sz w:val="30"/>
          <w:szCs w:val="30"/>
          <w:highlight w:val="none"/>
        </w:rPr>
      </w:pPr>
    </w:p>
    <w:p w14:paraId="3D4BA85D">
      <w:pPr>
        <w:snapToGrid w:val="0"/>
        <w:spacing w:line="440" w:lineRule="atLeast"/>
        <w:ind w:firstLine="4500" w:firstLineChars="1500"/>
        <w:rPr>
          <w:rFonts w:ascii="仿宋" w:hAnsi="仿宋" w:eastAsia="仿宋"/>
          <w:sz w:val="30"/>
          <w:szCs w:val="30"/>
          <w:highlight w:val="none"/>
        </w:rPr>
      </w:pPr>
      <w:r>
        <w:rPr>
          <w:rFonts w:hint="eastAsia" w:ascii="仿宋" w:hAnsi="仿宋" w:eastAsia="仿宋"/>
          <w:sz w:val="30"/>
          <w:szCs w:val="30"/>
          <w:highlight w:val="none"/>
        </w:rPr>
        <w:t xml:space="preserve">项目负责人签字：    </w:t>
      </w:r>
    </w:p>
    <w:p w14:paraId="448DB359">
      <w:pPr>
        <w:snapToGrid w:val="0"/>
        <w:spacing w:line="440" w:lineRule="atLeast"/>
        <w:ind w:firstLine="5400" w:firstLineChars="1800"/>
        <w:rPr>
          <w:rFonts w:ascii="仿宋" w:hAnsi="仿宋" w:eastAsia="仿宋"/>
          <w:sz w:val="30"/>
          <w:szCs w:val="30"/>
          <w:highlight w:val="none"/>
        </w:rPr>
      </w:pPr>
      <w:r>
        <w:rPr>
          <w:rFonts w:hint="eastAsia" w:ascii="仿宋" w:hAnsi="仿宋" w:eastAsia="仿宋"/>
          <w:sz w:val="30"/>
          <w:szCs w:val="30"/>
          <w:highlight w:val="none"/>
        </w:rPr>
        <w:t>年  月  日</w:t>
      </w:r>
    </w:p>
    <w:p w14:paraId="6DCF6CF9">
      <w:pPr>
        <w:pStyle w:val="8"/>
        <w:widowControl w:val="0"/>
        <w:shd w:val="clear" w:color="auto" w:fill="FFFFFF"/>
        <w:spacing w:before="0" w:beforeAutospacing="0" w:after="0" w:afterAutospacing="0" w:line="600" w:lineRule="exact"/>
        <w:rPr>
          <w:rFonts w:ascii="仿宋_GB2312" w:hAnsi="仿宋" w:eastAsia="仿宋_GB2312"/>
          <w:color w:val="000000"/>
          <w:sz w:val="32"/>
          <w:szCs w:val="32"/>
          <w:highlight w:val="none"/>
        </w:rPr>
      </w:pPr>
    </w:p>
    <w:p w14:paraId="0763E7DF">
      <w:pPr>
        <w:pStyle w:val="8"/>
        <w:widowControl w:val="0"/>
        <w:shd w:val="clear" w:color="auto" w:fill="FFFFFF"/>
        <w:spacing w:before="0" w:beforeAutospacing="0" w:after="0" w:afterAutospacing="0" w:line="600" w:lineRule="exact"/>
        <w:rPr>
          <w:rFonts w:ascii="仿宋_GB2312" w:hAnsi="仿宋" w:eastAsia="仿宋_GB2312"/>
          <w:color w:val="000000"/>
          <w:sz w:val="32"/>
          <w:szCs w:val="32"/>
          <w:highlight w:val="none"/>
        </w:rPr>
        <w:sectPr>
          <w:pgSz w:w="11906" w:h="16838"/>
          <w:pgMar w:top="1440" w:right="1800" w:bottom="1440" w:left="1800" w:header="851" w:footer="992" w:gutter="0"/>
          <w:pgNumType w:fmt="decimal"/>
          <w:cols w:space="425" w:num="1"/>
          <w:docGrid w:type="lines" w:linePitch="312" w:charSpace="0"/>
        </w:sectPr>
      </w:pPr>
    </w:p>
    <w:p w14:paraId="00D78327">
      <w:pPr>
        <w:spacing w:line="640" w:lineRule="exact"/>
        <w:jc w:val="left"/>
        <w:rPr>
          <w:rFonts w:hint="eastAsia" w:ascii="方正小标宋简体" w:eastAsia="方正小标宋简体"/>
          <w:sz w:val="36"/>
          <w:szCs w:val="36"/>
          <w:highlight w:val="none"/>
        </w:rPr>
      </w:pPr>
      <w:r>
        <w:rPr>
          <w:rFonts w:hint="eastAsia" w:ascii="仿宋_GB2312" w:hAnsi="仿宋_GB2312" w:eastAsia="仿宋_GB2312" w:cs="仿宋_GB2312"/>
          <w:i w:val="0"/>
          <w:iCs w:val="0"/>
          <w:caps w:val="0"/>
          <w:color w:val="333333"/>
          <w:spacing w:val="0"/>
          <w:kern w:val="0"/>
          <w:sz w:val="32"/>
          <w:szCs w:val="32"/>
          <w:highlight w:val="none"/>
          <w:lang w:val="en-US" w:eastAsia="zh-CN" w:bidi="ar"/>
        </w:rPr>
        <w:t>附件2.6：</w:t>
      </w:r>
    </w:p>
    <w:p w14:paraId="1F5136BC">
      <w:pPr>
        <w:adjustRightInd w:val="0"/>
        <w:snapToGrid w:val="0"/>
        <w:jc w:val="center"/>
        <w:rPr>
          <w:rFonts w:ascii="方正小标宋简体" w:hAnsi="方正小标宋简体" w:eastAsia="方正小标宋简体" w:cs="方正小标宋简体"/>
          <w:bCs/>
          <w:color w:val="000000" w:themeColor="text1"/>
          <w:sz w:val="40"/>
          <w:szCs w:val="40"/>
          <w:highlight w:val="none"/>
          <w14:textFill>
            <w14:solidFill>
              <w14:schemeClr w14:val="tx1"/>
            </w14:solidFill>
          </w14:textFill>
        </w:rPr>
      </w:pPr>
    </w:p>
    <w:p w14:paraId="286572C9">
      <w:pPr>
        <w:adjustRightInd w:val="0"/>
        <w:snapToGrid w:val="0"/>
        <w:jc w:val="center"/>
        <w:rPr>
          <w:rFonts w:ascii="方正小标宋简体" w:hAnsi="方正小标宋简体" w:eastAsia="方正小标宋简体" w:cs="方正小标宋简体"/>
          <w:bCs/>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0"/>
          <w:szCs w:val="40"/>
          <w:highlight w:val="none"/>
          <w14:textFill>
            <w14:solidFill>
              <w14:schemeClr w14:val="tx1"/>
            </w14:solidFill>
          </w14:textFill>
        </w:rPr>
        <w:t>资金匹配承诺书</w:t>
      </w:r>
    </w:p>
    <w:p w14:paraId="51FF3274">
      <w:pPr>
        <w:rPr>
          <w:rFonts w:ascii="仿宋_GB2312" w:hAnsi="宋体" w:eastAsia="仿宋_GB2312"/>
          <w:color w:val="000000" w:themeColor="text1"/>
          <w:highlight w:val="none"/>
          <w14:textFill>
            <w14:solidFill>
              <w14:schemeClr w14:val="tx1"/>
            </w14:solidFill>
          </w14:textFill>
        </w:rPr>
      </w:pPr>
    </w:p>
    <w:p w14:paraId="082E5394">
      <w:pPr>
        <w:ind w:firstLine="420" w:firstLineChars="200"/>
        <w:rPr>
          <w:rFonts w:ascii="仿宋_GB2312" w:hAnsi="宋体" w:eastAsia="仿宋_GB2312"/>
          <w:color w:val="000000" w:themeColor="text1"/>
          <w:highlight w:val="none"/>
          <w14:textFill>
            <w14:solidFill>
              <w14:schemeClr w14:val="tx1"/>
            </w14:solidFill>
          </w14:textFill>
        </w:rPr>
      </w:pPr>
    </w:p>
    <w:p w14:paraId="08DBF67E">
      <w:pPr>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我单位承诺为</w:t>
      </w:r>
      <w:r>
        <w:rPr>
          <w:rFonts w:ascii="仿宋_GB2312" w:eastAsia="仿宋_GB2312"/>
          <w:color w:val="000000" w:themeColor="text1"/>
          <w:sz w:val="32"/>
          <w:szCs w:val="32"/>
          <w:highlight w:val="none"/>
          <w:u w:val="single"/>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r>
        <w:rPr>
          <w:rFonts w:ascii="仿宋_GB2312" w:eastAsia="仿宋_GB2312"/>
          <w:color w:val="000000" w:themeColor="text1"/>
          <w:sz w:val="32"/>
          <w:szCs w:val="32"/>
          <w:highlight w:val="none"/>
          <w:u w:val="single"/>
          <w14:textFill>
            <w14:solidFill>
              <w14:schemeClr w14:val="tx1"/>
            </w14:solidFill>
          </w14:textFill>
        </w:rPr>
        <w:t xml:space="preserve">   </w:t>
      </w:r>
      <w:r>
        <w:rPr>
          <w:rFonts w:ascii="仿宋_GB2312" w:eastAsia="仿宋_GB2312"/>
          <w:color w:val="000000" w:themeColor="text1"/>
          <w:sz w:val="32"/>
          <w:szCs w:val="32"/>
          <w:highlight w:val="none"/>
          <w14:textFill>
            <w14:solidFill>
              <w14:schemeClr w14:val="tx1"/>
            </w14:solidFill>
          </w14:textFill>
        </w:rPr>
        <w:t>项目</w:t>
      </w:r>
      <w:r>
        <w:rPr>
          <w:rFonts w:hint="eastAsia" w:ascii="仿宋_GB2312" w:eastAsia="仿宋_GB2312"/>
          <w:color w:val="000000" w:themeColor="text1"/>
          <w:sz w:val="32"/>
          <w:szCs w:val="32"/>
          <w:highlight w:val="none"/>
          <w14:textFill>
            <w14:solidFill>
              <w14:schemeClr w14:val="tx1"/>
            </w14:solidFill>
          </w14:textFill>
        </w:rPr>
        <w:t>提供</w:t>
      </w:r>
      <w:r>
        <w:rPr>
          <w:rFonts w:ascii="仿宋_GB2312" w:eastAsia="仿宋_GB2312"/>
          <w:color w:val="000000" w:themeColor="text1"/>
          <w:sz w:val="32"/>
          <w:szCs w:val="32"/>
          <w:highlight w:val="none"/>
          <w:u w:val="singl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万元配套经费。</w:t>
      </w:r>
    </w:p>
    <w:p w14:paraId="28EFB6B7">
      <w:pPr>
        <w:snapToGrid w:val="0"/>
        <w:spacing w:line="480" w:lineRule="auto"/>
        <w:ind w:firstLine="540"/>
        <w:rPr>
          <w:rFonts w:ascii="仿宋_GB2312" w:eastAsia="仿宋_GB2312"/>
          <w:color w:val="000000" w:themeColor="text1"/>
          <w:sz w:val="32"/>
          <w:szCs w:val="32"/>
          <w:highlight w:val="none"/>
          <w14:textFill>
            <w14:solidFill>
              <w14:schemeClr w14:val="tx1"/>
            </w14:solidFill>
          </w14:textFill>
        </w:rPr>
      </w:pPr>
    </w:p>
    <w:p w14:paraId="48C036FB">
      <w:pPr>
        <w:snapToGrid w:val="0"/>
        <w:spacing w:line="480" w:lineRule="auto"/>
        <w:ind w:firstLine="54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特此承诺！</w:t>
      </w:r>
    </w:p>
    <w:p w14:paraId="2FEDAF8F">
      <w:pPr>
        <w:snapToGrid w:val="0"/>
        <w:spacing w:line="480" w:lineRule="auto"/>
        <w:ind w:firstLine="540"/>
        <w:rPr>
          <w:rFonts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单位名称（公章）：</w:t>
      </w:r>
      <w:r>
        <w:rPr>
          <w:rFonts w:ascii="仿宋_GB2312" w:hAnsi="宋体" w:eastAsia="仿宋_GB2312"/>
          <w:color w:val="000000" w:themeColor="text1"/>
          <w:sz w:val="32"/>
          <w:szCs w:val="32"/>
          <w:highlight w:val="none"/>
          <w:u w:val="single"/>
          <w14:textFill>
            <w14:solidFill>
              <w14:schemeClr w14:val="tx1"/>
            </w14:solidFill>
          </w14:textFill>
        </w:rPr>
        <w:t xml:space="preserve">                                   </w:t>
      </w:r>
    </w:p>
    <w:p w14:paraId="44EA88CE">
      <w:pPr>
        <w:ind w:firstLine="3520" w:firstLineChars="1100"/>
        <w:rPr>
          <w:rFonts w:ascii="仿宋_GB2312" w:hAnsi="宋体" w:eastAsia="仿宋_GB2312"/>
          <w:color w:val="000000" w:themeColor="text1"/>
          <w:sz w:val="32"/>
          <w:szCs w:val="32"/>
          <w:highlight w:val="none"/>
          <w:u w:val="singl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法定代表人（签章）</w:t>
      </w:r>
      <w:r>
        <w:rPr>
          <w:rFonts w:ascii="仿宋_GB2312" w:hAnsi="宋体" w:eastAsia="仿宋_GB2312"/>
          <w:color w:val="000000" w:themeColor="text1"/>
          <w:sz w:val="32"/>
          <w:szCs w:val="32"/>
          <w:highlight w:val="none"/>
          <w14:textFill>
            <w14:solidFill>
              <w14:schemeClr w14:val="tx1"/>
            </w14:solidFill>
          </w14:textFill>
        </w:rPr>
        <w:t>:</w:t>
      </w:r>
      <w:r>
        <w:rPr>
          <w:rFonts w:ascii="仿宋_GB2312" w:hAnsi="宋体" w:eastAsia="仿宋_GB2312"/>
          <w:color w:val="000000" w:themeColor="text1"/>
          <w:sz w:val="32"/>
          <w:szCs w:val="32"/>
          <w:highlight w:val="none"/>
          <w:u w:val="single"/>
          <w14:textFill>
            <w14:solidFill>
              <w14:schemeClr w14:val="tx1"/>
            </w14:solidFill>
          </w14:textFill>
        </w:rPr>
        <w:t xml:space="preserve">             </w:t>
      </w:r>
    </w:p>
    <w:p w14:paraId="6F0042EF">
      <w:pPr>
        <w:ind w:firstLine="4640" w:firstLineChars="1450"/>
        <w:rPr>
          <w:rFonts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年</w:t>
      </w:r>
      <w:r>
        <w:rPr>
          <w:rFonts w:ascii="仿宋_GB2312" w:hAnsi="宋体" w:eastAsia="仿宋_GB2312"/>
          <w:color w:val="000000" w:themeColor="text1"/>
          <w:sz w:val="32"/>
          <w:szCs w:val="32"/>
          <w:highlight w:val="none"/>
          <w14:textFill>
            <w14:solidFill>
              <w14:schemeClr w14:val="tx1"/>
            </w14:solidFill>
          </w14:textFill>
        </w:rPr>
        <w:t xml:space="preserve">    </w:t>
      </w:r>
      <w:r>
        <w:rPr>
          <w:rFonts w:hint="eastAsia" w:ascii="仿宋_GB2312" w:hAnsi="宋体" w:eastAsia="仿宋_GB2312"/>
          <w:color w:val="000000" w:themeColor="text1"/>
          <w:sz w:val="32"/>
          <w:szCs w:val="32"/>
          <w:highlight w:val="none"/>
          <w14:textFill>
            <w14:solidFill>
              <w14:schemeClr w14:val="tx1"/>
            </w14:solidFill>
          </w14:textFill>
        </w:rPr>
        <w:t>月</w:t>
      </w:r>
      <w:r>
        <w:rPr>
          <w:rFonts w:ascii="仿宋_GB2312" w:hAnsi="宋体" w:eastAsia="仿宋_GB2312"/>
          <w:color w:val="000000" w:themeColor="text1"/>
          <w:sz w:val="32"/>
          <w:szCs w:val="32"/>
          <w:highlight w:val="none"/>
          <w14:textFill>
            <w14:solidFill>
              <w14:schemeClr w14:val="tx1"/>
            </w14:solidFill>
          </w14:textFill>
        </w:rPr>
        <w:t xml:space="preserve">    </w:t>
      </w:r>
      <w:r>
        <w:rPr>
          <w:rFonts w:hint="eastAsia" w:ascii="仿宋_GB2312" w:hAnsi="宋体" w:eastAsia="仿宋_GB2312"/>
          <w:color w:val="000000" w:themeColor="text1"/>
          <w:sz w:val="32"/>
          <w:szCs w:val="32"/>
          <w:highlight w:val="none"/>
          <w14:textFill>
            <w14:solidFill>
              <w14:schemeClr w14:val="tx1"/>
            </w14:solidFill>
          </w14:textFill>
        </w:rPr>
        <w:t>日</w:t>
      </w:r>
    </w:p>
    <w:p w14:paraId="7726900B">
      <w:pPr>
        <w:ind w:firstLine="3520" w:firstLineChars="1100"/>
        <w:rPr>
          <w:rFonts w:ascii="仿宋_GB2312" w:hAnsi="宋体" w:eastAsia="仿宋_GB2312"/>
          <w:color w:val="000000" w:themeColor="text1"/>
          <w:sz w:val="32"/>
          <w:szCs w:val="32"/>
          <w:highlight w:val="none"/>
          <w:u w:val="singl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项目负责人（签章）</w:t>
      </w:r>
      <w:r>
        <w:rPr>
          <w:rFonts w:ascii="仿宋_GB2312" w:hAnsi="宋体" w:eastAsia="仿宋_GB2312"/>
          <w:color w:val="000000" w:themeColor="text1"/>
          <w:sz w:val="32"/>
          <w:szCs w:val="32"/>
          <w:highlight w:val="none"/>
          <w14:textFill>
            <w14:solidFill>
              <w14:schemeClr w14:val="tx1"/>
            </w14:solidFill>
          </w14:textFill>
        </w:rPr>
        <w:t>:</w:t>
      </w:r>
      <w:r>
        <w:rPr>
          <w:rFonts w:ascii="仿宋_GB2312" w:hAnsi="宋体" w:eastAsia="仿宋_GB2312"/>
          <w:color w:val="000000" w:themeColor="text1"/>
          <w:sz w:val="32"/>
          <w:szCs w:val="32"/>
          <w:highlight w:val="none"/>
          <w:u w:val="single"/>
          <w14:textFill>
            <w14:solidFill>
              <w14:schemeClr w14:val="tx1"/>
            </w14:solidFill>
          </w14:textFill>
        </w:rPr>
        <w:t xml:space="preserve">             </w:t>
      </w:r>
    </w:p>
    <w:p w14:paraId="33360C74">
      <w:pPr>
        <w:ind w:firstLine="4640" w:firstLineChars="1450"/>
        <w:rPr>
          <w:rFonts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年</w:t>
      </w:r>
      <w:r>
        <w:rPr>
          <w:rFonts w:ascii="仿宋_GB2312" w:hAnsi="宋体" w:eastAsia="仿宋_GB2312"/>
          <w:color w:val="000000" w:themeColor="text1"/>
          <w:sz w:val="32"/>
          <w:szCs w:val="32"/>
          <w:highlight w:val="none"/>
          <w14:textFill>
            <w14:solidFill>
              <w14:schemeClr w14:val="tx1"/>
            </w14:solidFill>
          </w14:textFill>
        </w:rPr>
        <w:t xml:space="preserve">    </w:t>
      </w:r>
      <w:r>
        <w:rPr>
          <w:rFonts w:hint="eastAsia" w:ascii="仿宋_GB2312" w:hAnsi="宋体" w:eastAsia="仿宋_GB2312"/>
          <w:color w:val="000000" w:themeColor="text1"/>
          <w:sz w:val="32"/>
          <w:szCs w:val="32"/>
          <w:highlight w:val="none"/>
          <w14:textFill>
            <w14:solidFill>
              <w14:schemeClr w14:val="tx1"/>
            </w14:solidFill>
          </w14:textFill>
        </w:rPr>
        <w:t>月</w:t>
      </w:r>
      <w:r>
        <w:rPr>
          <w:rFonts w:ascii="仿宋_GB2312" w:hAnsi="宋体" w:eastAsia="仿宋_GB2312"/>
          <w:color w:val="000000" w:themeColor="text1"/>
          <w:sz w:val="32"/>
          <w:szCs w:val="32"/>
          <w:highlight w:val="none"/>
          <w14:textFill>
            <w14:solidFill>
              <w14:schemeClr w14:val="tx1"/>
            </w14:solidFill>
          </w14:textFill>
        </w:rPr>
        <w:t xml:space="preserve">    </w:t>
      </w:r>
      <w:r>
        <w:rPr>
          <w:rFonts w:hint="eastAsia" w:ascii="仿宋_GB2312" w:hAnsi="宋体" w:eastAsia="仿宋_GB2312"/>
          <w:color w:val="000000" w:themeColor="text1"/>
          <w:sz w:val="32"/>
          <w:szCs w:val="32"/>
          <w:highlight w:val="none"/>
          <w14:textFill>
            <w14:solidFill>
              <w14:schemeClr w14:val="tx1"/>
            </w14:solidFill>
          </w14:textFill>
        </w:rPr>
        <w:t>日</w:t>
      </w:r>
    </w:p>
    <w:p w14:paraId="1DA9FF72">
      <w:pPr>
        <w:spacing w:line="600" w:lineRule="exact"/>
        <w:ind w:firstLine="646" w:firstLineChars="202"/>
        <w:rPr>
          <w:rFonts w:ascii="黑体" w:hAnsi="黑体" w:eastAsia="黑体"/>
          <w:bCs/>
          <w:sz w:val="32"/>
          <w:szCs w:val="32"/>
          <w:highlight w:val="none"/>
        </w:rPr>
      </w:pPr>
    </w:p>
    <w:p w14:paraId="7F7DD9D8">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35F1B54A">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6D061F69">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6C9A81DF">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27EBE6E7">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7E27DFEC">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07F854F7">
      <w:pPr>
        <w:pStyle w:val="8"/>
        <w:keepNext w:val="0"/>
        <w:keepLines w:val="0"/>
        <w:pageBreakBefore w:val="0"/>
        <w:widowControl w:val="0"/>
        <w:kinsoku/>
        <w:wordWrap/>
        <w:overflowPunct/>
        <w:topLinePunct w:val="0"/>
        <w:autoSpaceDE/>
        <w:autoSpaceDN/>
        <w:bidi w:val="0"/>
        <w:spacing w:before="0" w:beforeAutospacing="0" w:after="0" w:afterAutospacing="0" w:line="600" w:lineRule="exact"/>
        <w:ind w:left="0" w:leftChars="0" w:firstLine="640" w:firstLineChars="200"/>
        <w:jc w:val="both"/>
        <w:textAlignment w:val="auto"/>
        <w:rPr>
          <w:rFonts w:hint="eastAsia" w:ascii="仿宋_GB2312" w:eastAsia="仿宋_GB2312"/>
          <w:color w:val="auto"/>
          <w:kern w:val="2"/>
          <w:sz w:val="32"/>
          <w:szCs w:val="32"/>
          <w:highlight w:val="none"/>
          <w:lang w:val="en-US" w:eastAsia="zh-CN"/>
        </w:rPr>
      </w:pPr>
    </w:p>
    <w:p w14:paraId="409BF1D7">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r>
        <w:rPr>
          <w:rFonts w:hint="eastAsia" w:ascii="仿宋_GB2312" w:eastAsia="仿宋_GB2312"/>
          <w:color w:val="auto"/>
          <w:kern w:val="2"/>
          <w:sz w:val="32"/>
          <w:szCs w:val="32"/>
          <w:highlight w:val="none"/>
          <w:lang w:val="en-US" w:eastAsia="zh-CN"/>
        </w:rPr>
        <w:t>附件3</w:t>
      </w:r>
    </w:p>
    <w:p w14:paraId="7514D085">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37A6A7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jc w:val="center"/>
        <w:textAlignment w:val="auto"/>
        <w:rPr>
          <w:rFonts w:hint="default" w:ascii="仿宋_GB2312" w:hAnsi="仿宋_GB2312" w:eastAsia="仿宋_GB2312" w:cs="仿宋_GB2312"/>
          <w:i w:val="0"/>
          <w:iCs w:val="0"/>
          <w:caps w:val="0"/>
          <w:color w:val="auto"/>
          <w:spacing w:val="0"/>
          <w:kern w:val="0"/>
          <w:sz w:val="32"/>
          <w:szCs w:val="32"/>
          <w:highlight w:val="none"/>
          <w:lang w:val="en-US" w:eastAsia="zh-CN" w:bidi="ar"/>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鄂尔多斯市科技计划管理信息系统公众服务平台在线客服（微信二维码）</w:t>
      </w:r>
    </w:p>
    <w:p w14:paraId="6C0EAD25">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1287B18E">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46115F89">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r>
        <w:rPr>
          <w:rFonts w:hint="eastAsia" w:ascii="仿宋_GB2312" w:eastAsia="仿宋_GB2312"/>
          <w:color w:val="auto"/>
          <w:kern w:val="2"/>
          <w:sz w:val="32"/>
          <w:szCs w:val="32"/>
          <w:highlight w:val="none"/>
          <w:lang w:val="en-US" w:eastAsia="zh-CN"/>
        </w:rPr>
        <w:drawing>
          <wp:anchor distT="0" distB="0" distL="114300" distR="114300" simplePos="0" relativeHeight="251662336" behindDoc="0" locked="0" layoutInCell="1" allowOverlap="1">
            <wp:simplePos x="0" y="0"/>
            <wp:positionH relativeFrom="column">
              <wp:posOffset>775335</wp:posOffset>
            </wp:positionH>
            <wp:positionV relativeFrom="paragraph">
              <wp:posOffset>38735</wp:posOffset>
            </wp:positionV>
            <wp:extent cx="3705225" cy="3838575"/>
            <wp:effectExtent l="0" t="0" r="9525" b="9525"/>
            <wp:wrapNone/>
            <wp:docPr id="5" name="图片 5" descr="微信图片_2026030416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304165643"/>
                    <pic:cNvPicPr>
                      <a:picLocks noChangeAspect="1"/>
                    </pic:cNvPicPr>
                  </pic:nvPicPr>
                  <pic:blipFill>
                    <a:blip r:embed="rId6"/>
                    <a:stretch>
                      <a:fillRect/>
                    </a:stretch>
                  </pic:blipFill>
                  <pic:spPr>
                    <a:xfrm>
                      <a:off x="0" y="0"/>
                      <a:ext cx="3705225" cy="3838575"/>
                    </a:xfrm>
                    <a:prstGeom prst="rect">
                      <a:avLst/>
                    </a:prstGeom>
                  </pic:spPr>
                </pic:pic>
              </a:graphicData>
            </a:graphic>
          </wp:anchor>
        </w:drawing>
      </w:r>
    </w:p>
    <w:p w14:paraId="674F28EE">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7376E039">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7C271208">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273D3AB2">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45B46B7A">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505361E5">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24DFCD2F">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794BDC76">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41B22C27">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12505292">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116B2BBC">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2932AFA1">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721192A1">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722D3DEE">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2DCDFD38">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76803A06">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eastAsia" w:ascii="仿宋_GB2312" w:eastAsia="仿宋_GB2312"/>
          <w:color w:val="auto"/>
          <w:kern w:val="2"/>
          <w:sz w:val="32"/>
          <w:szCs w:val="32"/>
          <w:highlight w:val="none"/>
          <w:lang w:val="en-US" w:eastAsia="zh-CN"/>
        </w:rPr>
      </w:pPr>
    </w:p>
    <w:p w14:paraId="053F4154">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684CE4B5">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3843DC08">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34EB9CA8">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2B0D60E3">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19F2EAE2">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1F5118CB">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08E496D6">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7401CDC0">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33E12A68">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5E9E3FDE">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65708158">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564DCFDF">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5997266B">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159282D9">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5536DA49">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0DF40D05">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7379EEE9">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6F59D1EE">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7D37218C">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0A6716AC">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7470EAC5">
      <w:pPr>
        <w:pStyle w:val="8"/>
        <w:keepNext w:val="0"/>
        <w:keepLines w:val="0"/>
        <w:pageBreakBefore w:val="0"/>
        <w:widowControl w:val="0"/>
        <w:kinsoku/>
        <w:wordWrap/>
        <w:overflowPunct/>
        <w:topLinePunct w:val="0"/>
        <w:autoSpaceDE/>
        <w:autoSpaceDN/>
        <w:bidi w:val="0"/>
        <w:spacing w:before="0" w:beforeAutospacing="0" w:after="0" w:afterAutospacing="0" w:line="600" w:lineRule="exact"/>
        <w:jc w:val="both"/>
        <w:textAlignment w:val="auto"/>
        <w:rPr>
          <w:rFonts w:hint="default" w:ascii="仿宋_GB2312" w:eastAsia="仿宋_GB2312"/>
          <w:color w:val="auto"/>
          <w:kern w:val="2"/>
          <w:sz w:val="32"/>
          <w:szCs w:val="32"/>
          <w:highlight w:val="none"/>
          <w:lang w:val="en-US" w:eastAsia="zh-CN"/>
        </w:rPr>
      </w:pPr>
    </w:p>
    <w:p w14:paraId="03278171">
      <w:pPr>
        <w:keepNext w:val="0"/>
        <w:keepLines w:val="0"/>
        <w:pageBreakBefore w:val="0"/>
        <w:widowControl w:val="0"/>
        <w:kinsoku/>
        <w:overflowPunct/>
        <w:autoSpaceDN/>
        <w:bidi w:val="0"/>
        <w:spacing w:line="540" w:lineRule="exact"/>
        <w:rPr>
          <w:rFonts w:hint="default" w:ascii="仿宋_GB2312" w:eastAsia="仿宋_GB2312"/>
          <w:color w:val="auto"/>
          <w:kern w:val="2"/>
          <w:sz w:val="32"/>
          <w:szCs w:val="32"/>
          <w:highlight w:val="none"/>
          <w:lang w:val="en-US" w:eastAsia="zh-CN"/>
        </w:rPr>
      </w:pPr>
      <w:r>
        <w:rPr>
          <w:rFonts w:hint="eastAsia" w:ascii="国标仿宋-GB/T 2312" w:hAnsi="国标仿宋-GB/T 2312" w:eastAsia="国标仿宋-GB/T 2312" w:cs="国标仿宋-GB/T 2312"/>
          <w:kern w:val="2"/>
          <w:sz w:val="32"/>
          <w:szCs w:val="22"/>
          <w:highlight w:val="none"/>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369570</wp:posOffset>
                </wp:positionV>
                <wp:extent cx="5575300" cy="15240"/>
                <wp:effectExtent l="0" t="4445" r="6350" b="8890"/>
                <wp:wrapNone/>
                <wp:docPr id="8" name="直接连接符 8"/>
                <wp:cNvGraphicFramePr/>
                <a:graphic xmlns:a="http://schemas.openxmlformats.org/drawingml/2006/main">
                  <a:graphicData uri="http://schemas.microsoft.com/office/word/2010/wordprocessingShape">
                    <wps:wsp>
                      <wps:cNvCnPr/>
                      <wps:spPr>
                        <a:xfrm>
                          <a:off x="0" y="0"/>
                          <a:ext cx="5575300" cy="15240"/>
                        </a:xfrm>
                        <a:prstGeom prst="line">
                          <a:avLst/>
                        </a:prstGeom>
                        <a:ln w="596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pt;margin-top:29.1pt;height:1.2pt;width:439pt;z-index:251661312;mso-width-relative:page;mso-height-relative:page;" filled="f" stroked="t" coordsize="21600,21600" o:gfxdata="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8pyZdkAAAAIAQAADwAAAAAAAAABACAAAAAiAAAAZHJzL2Rvd25yZXYu&#10;eG1sUEsBAhQAFAAAAAgAh07iQGMQUeT6AQAA6AMAAA4AAAAAAAAAAQAgAAAAKAEAAGRycy9lMm9E&#10;b2MueG1sUEsFBgAAAAAGAAYAWQEAAJQFAAAAAA==&#10;">
                <v:fill on="f" focussize="0,0"/>
                <v:stroke weight="0.47pt" color="#000000" joinstyle="round"/>
                <v:imagedata o:title=""/>
                <o:lock v:ext="edit" aspectratio="f"/>
              </v:line>
            </w:pict>
          </mc:Fallback>
        </mc:AlternateContent>
      </w:r>
      <w:r>
        <w:rPr>
          <w:rFonts w:hint="eastAsia" w:ascii="国标仿宋-GB/T 2312" w:hAnsi="国标仿宋-GB/T 2312" w:eastAsia="国标仿宋-GB/T 2312" w:cs="国标仿宋-GB/T 2312"/>
          <w:kern w:val="2"/>
          <w:sz w:val="32"/>
          <w:szCs w:val="22"/>
          <w:highlight w:val="none"/>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-40005</wp:posOffset>
                </wp:positionH>
                <wp:positionV relativeFrom="paragraph">
                  <wp:posOffset>15240</wp:posOffset>
                </wp:positionV>
                <wp:extent cx="560451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604510" cy="635"/>
                        </a:xfrm>
                        <a:prstGeom prst="line">
                          <a:avLst/>
                        </a:prstGeom>
                        <a:ln w="596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5pt;margin-top:1.2pt;height:0.05pt;width:441.3pt;z-index:251660288;mso-width-relative:page;mso-height-relative:page;" filled="f" stroked="t" coordsize="21600,21600" o:gfxdata="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iZtyNUAAAAGAQAADwAAAAAAAAABACAAAAAiAAAAZHJzL2Rvd25yZXYueG1sUEsBAhQA&#10;FAAAAAgAh07iQHVZMd31AQAA5gMAAA4AAAAAAAAAAQAgAAAAJAEAAGRycy9lMm9Eb2MueG1sUEsF&#10;BgAAAAAGAAYAWQEAAIsFAAAAAA==&#10;">
                <v:fill on="f" focussize="0,0"/>
                <v:stroke weight="0.47pt" color="#000000" joinstyle="round"/>
                <v:imagedata o:title=""/>
                <o:lock v:ext="edit" aspectratio="f"/>
              </v:line>
            </w:pict>
          </mc:Fallback>
        </mc:AlternateContent>
      </w:r>
      <w:r>
        <w:rPr>
          <w:rFonts w:hint="eastAsia" w:ascii="国标仿宋-GB/T 2312" w:hAnsi="国标仿宋-GB/T 2312" w:eastAsia="国标仿宋-GB/T 2312" w:cs="国标仿宋-GB/T 2312"/>
          <w:sz w:val="28"/>
          <w:szCs w:val="28"/>
          <w:highlight w:val="none"/>
        </w:rPr>
        <w:t>鄂尔多斯</w:t>
      </w:r>
      <w:r>
        <w:rPr>
          <w:rFonts w:hint="eastAsia" w:ascii="国标仿宋-GB/T 2312" w:hAnsi="国标仿宋-GB/T 2312" w:eastAsia="国标仿宋-GB/T 2312" w:cs="国标仿宋-GB/T 2312"/>
          <w:sz w:val="28"/>
          <w:szCs w:val="28"/>
          <w:highlight w:val="none"/>
          <w:lang w:val="en-US" w:eastAsia="zh-CN"/>
        </w:rPr>
        <w:t>市可持续发展促进中心</w:t>
      </w:r>
      <w:r>
        <w:rPr>
          <w:rFonts w:hint="eastAsia" w:ascii="国标仿宋-GB/T 2312" w:hAnsi="国标仿宋-GB/T 2312" w:eastAsia="国标仿宋-GB/T 2312" w:cs="国标仿宋-GB/T 2312"/>
          <w:sz w:val="28"/>
          <w:szCs w:val="28"/>
          <w:highlight w:val="none"/>
        </w:rPr>
        <w:t>办公室</w:t>
      </w:r>
      <w:r>
        <w:rPr>
          <w:rFonts w:hint="eastAsia" w:ascii="国标仿宋-GB/T 2312" w:hAnsi="国标仿宋-GB/T 2312" w:eastAsia="国标仿宋-GB/T 2312" w:cs="国标仿宋-GB/T 2312"/>
          <w:sz w:val="28"/>
          <w:szCs w:val="28"/>
          <w:highlight w:val="none"/>
          <w:lang w:val="en-US"/>
        </w:rPr>
        <w:t xml:space="preserve">    </w:t>
      </w:r>
      <w:r>
        <w:rPr>
          <w:rFonts w:hint="eastAsia" w:ascii="国标仿宋-GB/T 2312" w:hAnsi="国标仿宋-GB/T 2312" w:eastAsia="国标仿宋-GB/T 2312" w:cs="国标仿宋-GB/T 2312"/>
          <w:sz w:val="28"/>
          <w:szCs w:val="28"/>
          <w:highlight w:val="none"/>
          <w:lang w:val="en-US" w:eastAsia="zh-CN"/>
        </w:rPr>
        <w:t xml:space="preserve"> </w:t>
      </w:r>
      <w:r>
        <w:rPr>
          <w:rFonts w:hint="eastAsia" w:ascii="国标仿宋-GB/T 2312" w:hAnsi="国标仿宋-GB/T 2312" w:eastAsia="国标仿宋-GB/T 2312" w:cs="国标仿宋-GB/T 2312"/>
          <w:sz w:val="28"/>
          <w:szCs w:val="28"/>
          <w:highlight w:val="none"/>
        </w:rPr>
        <w:t xml:space="preserve"> </w:t>
      </w:r>
      <w:r>
        <w:rPr>
          <w:rFonts w:hint="eastAsia" w:ascii="国标仿宋-GB/T 2312" w:hAnsi="国标仿宋-GB/T 2312" w:eastAsia="国标仿宋-GB/T 2312" w:cs="国标仿宋-GB/T 2312"/>
          <w:sz w:val="28"/>
          <w:szCs w:val="28"/>
          <w:highlight w:val="none"/>
          <w:lang w:val="en-US" w:eastAsia="zh-CN"/>
        </w:rPr>
        <w:t xml:space="preserve">  </w:t>
      </w:r>
      <w:r>
        <w:rPr>
          <w:rFonts w:hint="eastAsia" w:ascii="国标仿宋-GB/T 2312" w:hAnsi="国标仿宋-GB/T 2312" w:eastAsia="国标仿宋-GB/T 2312" w:cs="国标仿宋-GB/T 2312"/>
          <w:sz w:val="28"/>
          <w:szCs w:val="28"/>
          <w:highlight w:val="none"/>
        </w:rPr>
        <w:t>20</w:t>
      </w:r>
      <w:r>
        <w:rPr>
          <w:rFonts w:hint="eastAsia" w:ascii="国标仿宋-GB/T 2312" w:hAnsi="国标仿宋-GB/T 2312" w:eastAsia="国标仿宋-GB/T 2312" w:cs="国标仿宋-GB/T 2312"/>
          <w:sz w:val="28"/>
          <w:szCs w:val="28"/>
          <w:highlight w:val="none"/>
          <w:lang w:val="en-US" w:eastAsia="zh-CN"/>
        </w:rPr>
        <w:t>26</w:t>
      </w:r>
      <w:r>
        <w:rPr>
          <w:rFonts w:hint="eastAsia" w:ascii="国标仿宋-GB/T 2312" w:hAnsi="国标仿宋-GB/T 2312" w:eastAsia="国标仿宋-GB/T 2312" w:cs="国标仿宋-GB/T 2312"/>
          <w:sz w:val="28"/>
          <w:szCs w:val="28"/>
          <w:highlight w:val="none"/>
        </w:rPr>
        <w:t>年</w:t>
      </w:r>
      <w:r>
        <w:rPr>
          <w:rFonts w:hint="eastAsia" w:ascii="国标仿宋-GB/T 2312" w:hAnsi="国标仿宋-GB/T 2312" w:eastAsia="国标仿宋-GB/T 2312" w:cs="国标仿宋-GB/T 2312"/>
          <w:sz w:val="28"/>
          <w:szCs w:val="28"/>
          <w:highlight w:val="none"/>
          <w:lang w:val="en-US" w:eastAsia="zh-CN"/>
        </w:rPr>
        <w:t>3</w:t>
      </w:r>
      <w:r>
        <w:rPr>
          <w:rFonts w:hint="eastAsia" w:ascii="国标仿宋-GB/T 2312" w:hAnsi="国标仿宋-GB/T 2312" w:eastAsia="国标仿宋-GB/T 2312" w:cs="国标仿宋-GB/T 2312"/>
          <w:sz w:val="28"/>
          <w:szCs w:val="28"/>
          <w:highlight w:val="none"/>
        </w:rPr>
        <w:t>月</w:t>
      </w:r>
      <w:r>
        <w:rPr>
          <w:rFonts w:hint="eastAsia" w:ascii="国标仿宋-GB/T 2312" w:hAnsi="国标仿宋-GB/T 2312" w:eastAsia="国标仿宋-GB/T 2312" w:cs="国标仿宋-GB/T 2312"/>
          <w:sz w:val="28"/>
          <w:szCs w:val="28"/>
          <w:highlight w:val="none"/>
          <w:lang w:val="en-US" w:eastAsia="zh-CN"/>
        </w:rPr>
        <w:t>6</w:t>
      </w:r>
      <w:r>
        <w:rPr>
          <w:rFonts w:hint="eastAsia" w:ascii="国标仿宋-GB/T 2312" w:hAnsi="国标仿宋-GB/T 2312" w:eastAsia="国标仿宋-GB/T 2312" w:cs="国标仿宋-GB/T 2312"/>
          <w:sz w:val="28"/>
          <w:szCs w:val="28"/>
          <w:highlight w:val="none"/>
        </w:rPr>
        <w:t>日印发</w:t>
      </w: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国标仿宋-GB/T 2312">
    <w:altName w:val="仿宋"/>
    <w:panose1 w:val="02000500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楷体">
    <w:panose1 w:val="02010609060101010101"/>
    <w:charset w:val="86"/>
    <w:family w:val="modern"/>
    <w:pitch w:val="default"/>
    <w:sig w:usb0="800002BF" w:usb1="38CF7CFA" w:usb2="00000016" w:usb3="00000000" w:csb0="00040001" w:csb1="00000000"/>
  </w:font>
  <w:font w:name="KSOF6BE7A20B">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33DB8">
    <w:pPr>
      <w:pStyle w:val="6"/>
      <w:jc w:val="center"/>
      <w:rPr>
        <w:rFonts w:ascii="仿宋" w:hAnsi="仿宋" w:eastAsia="仿宋"/>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38317">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538317">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352E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E3D43">
                          <w:pPr>
                            <w:pStyle w:val="6"/>
                          </w:pPr>
                          <w:r>
                            <w:t xml:space="preserve">— </w:t>
                          </w:r>
                          <w:r>
                            <w:fldChar w:fldCharType="begin"/>
                          </w:r>
                          <w:r>
                            <w:instrText xml:space="preserve"> PAGE  \* MERGEFORMAT </w:instrText>
                          </w:r>
                          <w:r>
                            <w:fldChar w:fldCharType="separate"/>
                          </w:r>
                          <w:r>
                            <w:t>26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5E3D43">
                    <w:pPr>
                      <w:pStyle w:val="6"/>
                    </w:pPr>
                    <w:r>
                      <w:t xml:space="preserve">— </w:t>
                    </w:r>
                    <w:r>
                      <w:fldChar w:fldCharType="begin"/>
                    </w:r>
                    <w:r>
                      <w:instrText xml:space="preserve"> PAGE  \* MERGEFORMAT </w:instrText>
                    </w:r>
                    <w:r>
                      <w:fldChar w:fldCharType="separate"/>
                    </w:r>
                    <w:r>
                      <w:t>26</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81812"/>
    <w:rsid w:val="00004B8F"/>
    <w:rsid w:val="00246049"/>
    <w:rsid w:val="00D04FCE"/>
    <w:rsid w:val="01AA1AC9"/>
    <w:rsid w:val="01BA61B0"/>
    <w:rsid w:val="03343D40"/>
    <w:rsid w:val="03C84489"/>
    <w:rsid w:val="045D72C7"/>
    <w:rsid w:val="04A942BA"/>
    <w:rsid w:val="0597643A"/>
    <w:rsid w:val="060E0AFC"/>
    <w:rsid w:val="06603905"/>
    <w:rsid w:val="06AA71FC"/>
    <w:rsid w:val="06B50CF4"/>
    <w:rsid w:val="06D716CC"/>
    <w:rsid w:val="0729334D"/>
    <w:rsid w:val="07390C82"/>
    <w:rsid w:val="08730E67"/>
    <w:rsid w:val="08B1198F"/>
    <w:rsid w:val="0A3671C9"/>
    <w:rsid w:val="0A3A7C3C"/>
    <w:rsid w:val="0A565A84"/>
    <w:rsid w:val="0B216451"/>
    <w:rsid w:val="0CAD246E"/>
    <w:rsid w:val="0CC953FA"/>
    <w:rsid w:val="0D8721FC"/>
    <w:rsid w:val="0D9229D2"/>
    <w:rsid w:val="0DA41AC3"/>
    <w:rsid w:val="0E9B3F9E"/>
    <w:rsid w:val="0F6C4862"/>
    <w:rsid w:val="0F775BEA"/>
    <w:rsid w:val="0FC44793"/>
    <w:rsid w:val="103D20A0"/>
    <w:rsid w:val="10FB12FE"/>
    <w:rsid w:val="10FC5E0D"/>
    <w:rsid w:val="113847BC"/>
    <w:rsid w:val="12312915"/>
    <w:rsid w:val="12331667"/>
    <w:rsid w:val="12492C39"/>
    <w:rsid w:val="13036B84"/>
    <w:rsid w:val="133E5727"/>
    <w:rsid w:val="134B71F7"/>
    <w:rsid w:val="134F24D1"/>
    <w:rsid w:val="139B3968"/>
    <w:rsid w:val="149634DA"/>
    <w:rsid w:val="15145780"/>
    <w:rsid w:val="15516BAB"/>
    <w:rsid w:val="159A07FF"/>
    <w:rsid w:val="16D1671C"/>
    <w:rsid w:val="177906DA"/>
    <w:rsid w:val="18954296"/>
    <w:rsid w:val="19722A75"/>
    <w:rsid w:val="1A044015"/>
    <w:rsid w:val="1AD74FDF"/>
    <w:rsid w:val="1B6C3998"/>
    <w:rsid w:val="1BEA482F"/>
    <w:rsid w:val="1CB533A4"/>
    <w:rsid w:val="1D7C2114"/>
    <w:rsid w:val="1D8A2A83"/>
    <w:rsid w:val="1DEF352E"/>
    <w:rsid w:val="1EA54D5D"/>
    <w:rsid w:val="1EA7346A"/>
    <w:rsid w:val="1EAE38D6"/>
    <w:rsid w:val="1F15118C"/>
    <w:rsid w:val="1F6D440A"/>
    <w:rsid w:val="202A40A9"/>
    <w:rsid w:val="208C08C0"/>
    <w:rsid w:val="20A0436C"/>
    <w:rsid w:val="21723F5A"/>
    <w:rsid w:val="223534BB"/>
    <w:rsid w:val="226D4721"/>
    <w:rsid w:val="226E2973"/>
    <w:rsid w:val="22844ED1"/>
    <w:rsid w:val="239A7798"/>
    <w:rsid w:val="241C2D41"/>
    <w:rsid w:val="25B476D7"/>
    <w:rsid w:val="25E642BC"/>
    <w:rsid w:val="27400656"/>
    <w:rsid w:val="27F531EF"/>
    <w:rsid w:val="28772BE3"/>
    <w:rsid w:val="29564161"/>
    <w:rsid w:val="2B8B28FE"/>
    <w:rsid w:val="2BFD6B16"/>
    <w:rsid w:val="2C0E487F"/>
    <w:rsid w:val="2C491D5B"/>
    <w:rsid w:val="2C4B7881"/>
    <w:rsid w:val="2CFC0B7C"/>
    <w:rsid w:val="2DE637F8"/>
    <w:rsid w:val="2E0F261D"/>
    <w:rsid w:val="2ED76001"/>
    <w:rsid w:val="304903E0"/>
    <w:rsid w:val="30D047F9"/>
    <w:rsid w:val="312C033C"/>
    <w:rsid w:val="333746BC"/>
    <w:rsid w:val="33A8380B"/>
    <w:rsid w:val="33BF4A72"/>
    <w:rsid w:val="33D34246"/>
    <w:rsid w:val="34256C0A"/>
    <w:rsid w:val="357E2A76"/>
    <w:rsid w:val="35D27D3E"/>
    <w:rsid w:val="35ED19A9"/>
    <w:rsid w:val="36826596"/>
    <w:rsid w:val="37500442"/>
    <w:rsid w:val="37564659"/>
    <w:rsid w:val="37A83DDA"/>
    <w:rsid w:val="385C6972"/>
    <w:rsid w:val="38E81812"/>
    <w:rsid w:val="3A4B3142"/>
    <w:rsid w:val="3AD9074E"/>
    <w:rsid w:val="3B081C8C"/>
    <w:rsid w:val="3B417482"/>
    <w:rsid w:val="3BF21F96"/>
    <w:rsid w:val="3C9568F7"/>
    <w:rsid w:val="3D000214"/>
    <w:rsid w:val="3DB46D9F"/>
    <w:rsid w:val="3E5F0F6A"/>
    <w:rsid w:val="3E941738"/>
    <w:rsid w:val="3EC523EA"/>
    <w:rsid w:val="40095632"/>
    <w:rsid w:val="403F2E01"/>
    <w:rsid w:val="41B512FE"/>
    <w:rsid w:val="41F87BCB"/>
    <w:rsid w:val="42B67AA6"/>
    <w:rsid w:val="43812E87"/>
    <w:rsid w:val="43CA157C"/>
    <w:rsid w:val="44E64193"/>
    <w:rsid w:val="457C68A6"/>
    <w:rsid w:val="46381B2A"/>
    <w:rsid w:val="46840182"/>
    <w:rsid w:val="469B5557"/>
    <w:rsid w:val="46F752D4"/>
    <w:rsid w:val="47365564"/>
    <w:rsid w:val="47531472"/>
    <w:rsid w:val="47874069"/>
    <w:rsid w:val="48E1539E"/>
    <w:rsid w:val="496C5184"/>
    <w:rsid w:val="49747FC0"/>
    <w:rsid w:val="4A8C1339"/>
    <w:rsid w:val="4B55797D"/>
    <w:rsid w:val="4B663938"/>
    <w:rsid w:val="4CD90D6B"/>
    <w:rsid w:val="4CFA2DD6"/>
    <w:rsid w:val="4D52686A"/>
    <w:rsid w:val="4D6245D3"/>
    <w:rsid w:val="4E094A4F"/>
    <w:rsid w:val="4EC05A55"/>
    <w:rsid w:val="4F136E54"/>
    <w:rsid w:val="4F9677EF"/>
    <w:rsid w:val="4FAE1D52"/>
    <w:rsid w:val="4FE439C5"/>
    <w:rsid w:val="50175B49"/>
    <w:rsid w:val="50875D00"/>
    <w:rsid w:val="519F1952"/>
    <w:rsid w:val="520D1EAA"/>
    <w:rsid w:val="53A36B01"/>
    <w:rsid w:val="53E53646"/>
    <w:rsid w:val="53EE5EC8"/>
    <w:rsid w:val="544B3A05"/>
    <w:rsid w:val="54C067AF"/>
    <w:rsid w:val="55172916"/>
    <w:rsid w:val="55EB2205"/>
    <w:rsid w:val="566775D0"/>
    <w:rsid w:val="58175C92"/>
    <w:rsid w:val="584E40D2"/>
    <w:rsid w:val="58D5034F"/>
    <w:rsid w:val="59246BE1"/>
    <w:rsid w:val="5A1153B7"/>
    <w:rsid w:val="5AA4622B"/>
    <w:rsid w:val="5C4C0928"/>
    <w:rsid w:val="5D2850E5"/>
    <w:rsid w:val="5D4471AD"/>
    <w:rsid w:val="5DBFA501"/>
    <w:rsid w:val="5DCC7F73"/>
    <w:rsid w:val="5E193150"/>
    <w:rsid w:val="5E69676D"/>
    <w:rsid w:val="5EBE445A"/>
    <w:rsid w:val="5EDF3CD6"/>
    <w:rsid w:val="5F5875E4"/>
    <w:rsid w:val="5F6D7533"/>
    <w:rsid w:val="5F887EC9"/>
    <w:rsid w:val="5F954394"/>
    <w:rsid w:val="60160C30"/>
    <w:rsid w:val="60CA4511"/>
    <w:rsid w:val="61D42EB4"/>
    <w:rsid w:val="61EC113F"/>
    <w:rsid w:val="627E55B4"/>
    <w:rsid w:val="64546A26"/>
    <w:rsid w:val="646B7DB9"/>
    <w:rsid w:val="649E0BD2"/>
    <w:rsid w:val="64B21544"/>
    <w:rsid w:val="64E9279D"/>
    <w:rsid w:val="65736F26"/>
    <w:rsid w:val="67755D57"/>
    <w:rsid w:val="67E7DC0B"/>
    <w:rsid w:val="681A5D7E"/>
    <w:rsid w:val="682B74D5"/>
    <w:rsid w:val="68792AA5"/>
    <w:rsid w:val="6AA933EA"/>
    <w:rsid w:val="6AEF6271"/>
    <w:rsid w:val="6B153ADE"/>
    <w:rsid w:val="6B7632DB"/>
    <w:rsid w:val="6B767770"/>
    <w:rsid w:val="6BDD6AD6"/>
    <w:rsid w:val="6C702411"/>
    <w:rsid w:val="6D260D22"/>
    <w:rsid w:val="6E0948CB"/>
    <w:rsid w:val="6F3D2237"/>
    <w:rsid w:val="6F683873"/>
    <w:rsid w:val="6FD81756"/>
    <w:rsid w:val="710F0089"/>
    <w:rsid w:val="710F044A"/>
    <w:rsid w:val="72964253"/>
    <w:rsid w:val="73E5BEB0"/>
    <w:rsid w:val="73FF3D23"/>
    <w:rsid w:val="75042208"/>
    <w:rsid w:val="750A6BCA"/>
    <w:rsid w:val="75222256"/>
    <w:rsid w:val="760A7538"/>
    <w:rsid w:val="761107C1"/>
    <w:rsid w:val="761558C9"/>
    <w:rsid w:val="77302EC9"/>
    <w:rsid w:val="77413779"/>
    <w:rsid w:val="77BE6726"/>
    <w:rsid w:val="77E67D42"/>
    <w:rsid w:val="780F1625"/>
    <w:rsid w:val="783A77CC"/>
    <w:rsid w:val="78E05537"/>
    <w:rsid w:val="7A7237F8"/>
    <w:rsid w:val="7B4C4049"/>
    <w:rsid w:val="7DEE7639"/>
    <w:rsid w:val="7DFE66C3"/>
    <w:rsid w:val="7F240B8E"/>
    <w:rsid w:val="7F27EAF2"/>
    <w:rsid w:val="7F3B02FE"/>
    <w:rsid w:val="7F81683F"/>
    <w:rsid w:val="7F8C0EB8"/>
    <w:rsid w:val="7FA68B9A"/>
    <w:rsid w:val="7FCA037E"/>
    <w:rsid w:val="7FFFE29D"/>
    <w:rsid w:val="BE72F050"/>
    <w:rsid w:val="CF79FC55"/>
    <w:rsid w:val="DEFFADE3"/>
    <w:rsid w:val="E37E1CA6"/>
    <w:rsid w:val="EAB6AB57"/>
    <w:rsid w:val="EECF53C6"/>
    <w:rsid w:val="EEF77820"/>
    <w:rsid w:val="EFB739E3"/>
    <w:rsid w:val="F4FB2301"/>
    <w:rsid w:val="F7FB9DFE"/>
    <w:rsid w:val="FDDF4477"/>
    <w:rsid w:val="FFDEE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widowControl w:val="0"/>
      <w:adjustRightInd w:val="0"/>
      <w:snapToGrid w:val="0"/>
      <w:spacing w:line="760" w:lineRule="exact"/>
      <w:ind w:left="28" w:leftChars="0" w:firstLine="567" w:firstLineChars="0"/>
      <w:outlineLvl w:val="1"/>
    </w:pPr>
    <w:rPr>
      <w:rFonts w:ascii="黑体" w:hAnsi="黑体" w:eastAsia="黑体" w:cs="Times New Roman"/>
      <w:bCs/>
      <w:snapToGrid w:val="0"/>
      <w:color w:val="000000"/>
      <w:kern w:val="0"/>
      <w:sz w:val="30"/>
      <w:szCs w:val="3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ind w:firstLine="640" w:firstLineChars="200"/>
    </w:pPr>
    <w:rPr>
      <w:rFonts w:ascii="仿宋_GB2312" w:eastAsia="仿宋_GB2312"/>
      <w:sz w:val="32"/>
    </w:rPr>
  </w:style>
  <w:style w:type="paragraph" w:styleId="5">
    <w:name w:val="header"/>
    <w:basedOn w:val="1"/>
    <w:next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Body Text Indent 2"/>
    <w:basedOn w:val="1"/>
    <w:semiHidden/>
    <w:unhideWhenUsed/>
    <w:qFormat/>
    <w:uiPriority w:val="99"/>
    <w:pPr>
      <w:spacing w:after="120" w:line="480" w:lineRule="auto"/>
      <w:ind w:left="420" w:leftChars="200"/>
    </w:p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Hyperlink"/>
    <w:basedOn w:val="10"/>
    <w:qFormat/>
    <w:uiPriority w:val="0"/>
    <w:rPr>
      <w:color w:val="0000FF"/>
      <w:u w:val="single"/>
    </w:rPr>
  </w:style>
  <w:style w:type="paragraph" w:customStyle="1" w:styleId="12">
    <w:name w:val="Table Paragraph"/>
    <w:basedOn w:val="1"/>
    <w:qFormat/>
    <w:uiPriority w:val="1"/>
    <w:pPr>
      <w:widowControl w:val="0"/>
      <w:jc w:val="both"/>
    </w:pPr>
    <w:rPr>
      <w:rFonts w:ascii="宋体" w:hAnsi="宋体" w:eastAsia="宋体"/>
      <w:kern w:val="2"/>
      <w:sz w:val="21"/>
      <w:lang w:val="zh-CN" w:bidi="zh-CN"/>
    </w:rPr>
  </w:style>
  <w:style w:type="paragraph" w:customStyle="1" w:styleId="13">
    <w:name w:val="纯文本1"/>
    <w:basedOn w:val="1"/>
    <w:qFormat/>
    <w:uiPriority w:val="0"/>
    <w:pPr>
      <w:widowControl w:val="0"/>
      <w:jc w:val="both"/>
    </w:pPr>
    <w:rPr>
      <w:rFonts w:ascii="宋体" w:hAnsi="Courier New" w:eastAsia="宋体"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8acbfa79-ae0a-4844-bcd0-8cd43815a267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7B97AF</paraID>
      <start xmlns="http://schemas.wps.cn/vas-ai-hub/contract-review">199</start>
      <end xmlns="http://schemas.wps.cn/vas-ai-hub/contract-review">200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d73de791-1c28-4971-be61-45a134376d2e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246E57C9</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cb427975-b79c-47a5-a96c-b69986e486db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B0D7AFC</paraID>
      <start xmlns="http://schemas.wps.cn/vas-ai-hub/contract-review">73</start>
      <end xmlns="http://schemas.wps.cn/vas-ai-hub/contract-review">74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d5b44e46-caea-4f45-b884-cde12309efbe</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42FEE05A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bd771a71-1e94-4a7a-b073-d4b206115972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3983FE44</paraID>
      <start xmlns="http://schemas.wps.cn/vas-ai-hub/contract-review">114</start>
      <end xmlns="http://schemas.wps.cn/vas-ai-hub/contract-review">115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677a1f68-2aa1-4a51-bc51-481b62554a0d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3983FE44</paraID>
      <start xmlns="http://schemas.wps.cn/vas-ai-hub/contract-review">172</start>
      <end xmlns="http://schemas.wps.cn/vas-ai-hub/contract-review">173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5c97e355-e3be-4aba-8d37-755122b22506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1DBB44E4</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9b342370-88ce-475b-99f3-688415c66e0f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1DBB44E4</paraID>
      <start xmlns="http://schemas.wps.cn/vas-ai-hub/contract-review">130</start>
      <end xmlns="http://schemas.wps.cn/vas-ai-hub/contract-review">131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7975f998-c543-4354-a24b-b188abda7332</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43F126F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55af1-0dcc-48d4-ba42-490970a72a41}">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8603</Words>
  <Characters>8961</Characters>
  <Lines>0</Lines>
  <Paragraphs>0</Paragraphs>
  <TotalTime>13</TotalTime>
  <ScaleCrop>false</ScaleCrop>
  <LinksUpToDate>false</LinksUpToDate>
  <CharactersWithSpaces>9503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2026-02-27T23:56:00Z</dcterms:created>
  <dc:creator>zzyong</dc:creator>
  <cp:lastModifiedBy>WPS_1620267379</cp:lastModifiedBy>
  <cp:lastPrinted>2026-03-07T08:16:00Z</cp:lastPrinted>
  <dcterms:modified xsi:type="dcterms:W3CDTF">2026-03-10T07:56:52Z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29A6E161162148B4B5A53D590F42AA71_13</vt:lpwstr>
  </property>
  <property fmtid="{D5CDD505-2E9C-101B-9397-08002B2CF9AE}" pid="4" name="KSOTemplateDocerSaveRecord">
    <vt:lpwstr>eyJoZGlkIjoiYjk2MjEzMzNhNTU1OTMyMzJlY2U1ODc2YTc5Y2U4YWYiLCJ1c2VySWQiOiIxMjA4MzE1MjAyIn0=</vt:lpwstr>
  </property>
</Properties>
</file>