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600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7"/>
        <w:spacing w:after="0" w:line="600" w:lineRule="exact"/>
        <w:ind w:left="0" w:leftChars="0" w:firstLine="0" w:firstLineChars="0"/>
        <w:jc w:val="center"/>
        <w:rPr>
          <w:rFonts w:ascii="方正小标宋简体" w:hAnsi="黑体" w:eastAsia="方正小标宋简体" w:cs="宋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鄂尔多斯市2024年科技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计划项目需求</w:t>
      </w:r>
      <w:r>
        <w:rPr>
          <w:rFonts w:hint="eastAsia" w:ascii="方正小标宋简体" w:hAnsi="黑体" w:eastAsia="方正小标宋简体" w:cs="宋体"/>
          <w:bCs/>
          <w:sz w:val="44"/>
          <w:szCs w:val="44"/>
        </w:rPr>
        <w:t>汇总表</w:t>
      </w:r>
    </w:p>
    <w:p>
      <w:pPr>
        <w:pStyle w:val="2"/>
        <w:ind w:firstLine="210"/>
      </w:pPr>
      <w:r>
        <w:t>旗区</w:t>
      </w:r>
      <w:r>
        <w:rPr>
          <w:rFonts w:hint="eastAsia"/>
        </w:rPr>
        <w:t>/部门：</w:t>
      </w:r>
    </w:p>
    <w:tbl>
      <w:tblPr>
        <w:tblStyle w:val="9"/>
        <w:tblW w:w="148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85"/>
        <w:gridCol w:w="990"/>
        <w:gridCol w:w="996"/>
        <w:gridCol w:w="990"/>
        <w:gridCol w:w="2125"/>
        <w:gridCol w:w="1582"/>
        <w:gridCol w:w="1274"/>
        <w:gridCol w:w="1633"/>
        <w:gridCol w:w="1559"/>
        <w:gridCol w:w="1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tblHeader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/>
                <w:bCs/>
                <w:kern w:val="0"/>
                <w:sz w:val="24"/>
                <w:lang w:bidi="ar"/>
              </w:rPr>
              <w:t>需求（项目）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/>
                <w:bCs/>
                <w:kern w:val="0"/>
                <w:sz w:val="24"/>
                <w:lang w:bidi="ar"/>
              </w:rPr>
              <w:t>类别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领域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方向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拟解决关键问题及必要性说明（300字以内）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考核指标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（量化）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/>
                <w:bCs/>
                <w:kern w:val="0"/>
                <w:sz w:val="24"/>
                <w:lang w:bidi="ar"/>
              </w:rPr>
              <w:t>提出</w:t>
            </w: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单位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/>
                <w:bCs/>
                <w:kern w:val="0"/>
                <w:sz w:val="24"/>
                <w:lang w:bidi="ar"/>
              </w:rPr>
              <w:t>研发</w:t>
            </w: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经费拟总投入（万元）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其中财政资金需求（万元）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联系人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lang w:bidi="ar"/>
              </w:rPr>
              <w:t>/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/>
                <w:bCs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Cs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F7A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index 6"/>
    <w:basedOn w:val="1"/>
    <w:next w:val="1"/>
    <w:uiPriority w:val="0"/>
    <w:pPr>
      <w:ind w:firstLine="840"/>
    </w:pPr>
    <w:rPr>
      <w:szCs w:val="22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next w:val="2"/>
    <w:uiPriority w:val="0"/>
    <w:pPr>
      <w:spacing w:line="560" w:lineRule="exact"/>
      <w:ind w:firstLine="420" w:firstLineChars="200"/>
    </w:pPr>
    <w:rPr>
      <w:rFonts w:ascii="Calibri" w:hAnsi="Calibri" w:eastAsia="宋体" w:cs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2023-12-13T03:53:06Z</dcterms:created>
  <dc:creator>Administrator</dc:creator>
  <cp:lastModifiedBy>市科学技术局(拟稿)</cp:lastModifiedBy>
  <dcterms:modified xsi:type="dcterms:W3CDTF">2023-12-13T03:53:20Z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