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90" w:lineRule="exact"/>
        <w:ind w:firstLine="0"/>
        <w:rPr>
          <w:rFonts w:ascii="方正黑体_GBK" w:hAnsi="方正黑体_GBK" w:eastAsia="方正黑体_GBK" w:cs="方正黑体_GBK"/>
          <w:snapToGrid/>
          <w:kern w:val="2"/>
          <w:szCs w:val="32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Cs w:val="32"/>
        </w:rPr>
        <w:t>附件</w:t>
      </w:r>
      <w:r>
        <w:rPr>
          <w:rFonts w:ascii="方正黑体_GBK" w:hAnsi="方正黑体_GBK" w:eastAsia="方正黑体_GBK" w:cs="方正黑体_GBK"/>
          <w:snapToGrid/>
          <w:kern w:val="2"/>
          <w:szCs w:val="32"/>
        </w:rPr>
        <w:t>2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hint="eastAsia" w:eastAsia="方正小标宋_GBK"/>
          <w:snapToGrid/>
          <w:kern w:val="2"/>
          <w:sz w:val="44"/>
          <w:szCs w:val="44"/>
          <w:lang w:val="en-US" w:eastAsia="zh-CN"/>
        </w:rPr>
        <w:t>鄂尔多斯市</w:t>
      </w:r>
      <w:r>
        <w:rPr>
          <w:rFonts w:hint="eastAsia" w:eastAsia="方正小标宋_GBK"/>
          <w:snapToGrid/>
          <w:kern w:val="2"/>
          <w:sz w:val="44"/>
          <w:szCs w:val="44"/>
        </w:rPr>
        <w:t>科技企业孵化器</w:t>
      </w: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绩效</w:t>
      </w:r>
      <w:r>
        <w:rPr>
          <w:rFonts w:hint="eastAsia" w:eastAsia="方正小标宋_GBK"/>
          <w:snapToGrid/>
          <w:kern w:val="2"/>
          <w:sz w:val="44"/>
          <w:szCs w:val="44"/>
        </w:rPr>
        <w:t>评价</w:t>
      </w:r>
      <w:r>
        <w:rPr>
          <w:rFonts w:eastAsia="方正小标宋_GBK"/>
          <w:snapToGrid/>
          <w:kern w:val="2"/>
          <w:sz w:val="44"/>
          <w:szCs w:val="44"/>
        </w:rPr>
        <w:t>自评报告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 w:val="28"/>
          <w:szCs w:val="28"/>
        </w:rPr>
      </w:pPr>
      <w:r>
        <w:rPr>
          <w:rFonts w:hint="eastAsia" w:ascii="仿宋_GB2312" w:eastAsia="仿宋_GB2312"/>
          <w:bCs/>
          <w:snapToGrid/>
          <w:kern w:val="2"/>
          <w:sz w:val="28"/>
          <w:szCs w:val="28"/>
        </w:rPr>
        <w:t>（评价期为20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</w:rPr>
        <w:t>年1月1日—202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</w:rPr>
        <w:t>年12月31日）</w:t>
      </w:r>
    </w:p>
    <w:p>
      <w:pPr>
        <w:autoSpaceDE/>
        <w:autoSpaceDN/>
        <w:snapToGrid/>
        <w:spacing w:line="590" w:lineRule="exact"/>
        <w:ind w:firstLine="0"/>
        <w:jc w:val="left"/>
        <w:rPr>
          <w:rFonts w:eastAsia="黑体"/>
          <w:bCs/>
          <w:snapToGrid/>
          <w:kern w:val="2"/>
          <w:sz w:val="28"/>
          <w:szCs w:val="28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hint="eastAsia" w:eastAsia="方正黑体_GBK"/>
          <w:bCs/>
          <w:snapToGrid/>
          <w:kern w:val="2"/>
          <w:szCs w:val="32"/>
        </w:rPr>
        <w:t>孵化器</w:t>
      </w:r>
      <w:r>
        <w:rPr>
          <w:rFonts w:eastAsia="方正黑体_GBK"/>
          <w:bCs/>
          <w:snapToGrid/>
          <w:kern w:val="2"/>
          <w:szCs w:val="32"/>
        </w:rPr>
        <w:t>名称：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</w:t>
      </w: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534" w:firstLineChars="167"/>
        <w:rPr>
          <w:rFonts w:eastAsia="方正黑体_GBK"/>
          <w:bCs/>
          <w:snapToGrid/>
          <w:kern w:val="2"/>
          <w:szCs w:val="32"/>
        </w:rPr>
      </w:pPr>
      <w:r>
        <w:rPr>
          <w:rFonts w:hint="eastAsia" w:eastAsia="方正黑体_GBK"/>
          <w:bCs/>
          <w:snapToGrid/>
          <w:kern w:val="2"/>
          <w:szCs w:val="32"/>
        </w:rPr>
        <w:t>运营主体名称：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</w:t>
      </w:r>
      <w:r>
        <w:rPr>
          <w:rFonts w:eastAsia="方正黑体_GBK"/>
          <w:bCs/>
          <w:snapToGrid/>
          <w:kern w:val="2"/>
          <w:szCs w:val="32"/>
          <w:u w:val="single"/>
        </w:rPr>
        <w:t>（公章）</w:t>
      </w: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hint="eastAsia" w:eastAsia="方正黑体_GBK"/>
          <w:bCs/>
          <w:snapToGrid/>
          <w:kern w:val="2"/>
          <w:szCs w:val="32"/>
        </w:rPr>
        <w:t>通 讯 地 址：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</w:p>
    <w:p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spacing w:val="440"/>
          <w:kern w:val="2"/>
          <w:szCs w:val="32"/>
        </w:rPr>
      </w:pPr>
    </w:p>
    <w:p>
      <w:pPr>
        <w:tabs>
          <w:tab w:val="left" w:pos="1920"/>
        </w:tabs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/>
          <w:bCs/>
          <w:snapToGrid/>
          <w:kern w:val="2"/>
          <w:szCs w:val="32"/>
        </w:rPr>
        <w:t>联  系 人：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   </w:t>
      </w:r>
    </w:p>
    <w:p>
      <w:pPr>
        <w:autoSpaceDE/>
        <w:autoSpaceDN/>
        <w:snapToGrid/>
        <w:spacing w:line="590" w:lineRule="exact"/>
        <w:ind w:firstLine="0"/>
        <w:rPr>
          <w:rFonts w:eastAsia="方正黑体_GBK"/>
          <w:bCs/>
          <w:snapToGrid/>
          <w:spacing w:val="20"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/>
          <w:bCs/>
          <w:snapToGrid/>
          <w:kern w:val="2"/>
          <w:szCs w:val="32"/>
        </w:rPr>
        <w:t>联 系 电 话：</w:t>
      </w:r>
      <w:r>
        <w:rPr>
          <w:rFonts w:hint="eastAsia" w:eastAsia="方正黑体_GBK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Cs w:val="32"/>
        </w:rPr>
      </w:pPr>
      <w:bookmarkStart w:id="4" w:name="_GoBack"/>
      <w:bookmarkEnd w:id="4"/>
      <w:r>
        <w:rPr>
          <w:rFonts w:eastAsia="方正黑体_GBK"/>
          <w:bCs/>
          <w:snapToGrid/>
          <w:kern w:val="2"/>
          <w:szCs w:val="32"/>
        </w:rPr>
        <w:t>20</w:t>
      </w:r>
      <w:r>
        <w:rPr>
          <w:rFonts w:hint="eastAsia" w:eastAsia="方正黑体_GBK"/>
          <w:bCs/>
          <w:snapToGrid/>
          <w:kern w:val="2"/>
          <w:szCs w:val="32"/>
        </w:rPr>
        <w:t>2</w:t>
      </w:r>
      <w:r>
        <w:rPr>
          <w:rFonts w:hint="eastAsia" w:eastAsia="方正黑体_GBK"/>
          <w:bCs/>
          <w:snapToGrid/>
          <w:kern w:val="2"/>
          <w:szCs w:val="32"/>
          <w:lang w:val="en-US" w:eastAsia="zh-CN"/>
        </w:rPr>
        <w:t>2</w:t>
      </w:r>
      <w:r>
        <w:rPr>
          <w:rFonts w:eastAsia="方正黑体_GBK"/>
          <w:bCs/>
          <w:snapToGrid/>
          <w:kern w:val="2"/>
          <w:szCs w:val="32"/>
        </w:rPr>
        <w:t>年   月   日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bCs/>
          <w:snapToGrid/>
          <w:kern w:val="2"/>
          <w:szCs w:val="32"/>
        </w:rPr>
      </w:pPr>
      <w:r>
        <w:rPr>
          <w:rFonts w:hint="eastAsia" w:eastAsia="方正黑体_GBK"/>
          <w:bCs/>
          <w:snapToGrid/>
          <w:kern w:val="2"/>
          <w:szCs w:val="32"/>
          <w:lang w:val="en-US" w:eastAsia="zh-CN"/>
        </w:rPr>
        <w:t>鄂尔多斯市科学技术局</w:t>
      </w:r>
      <w:r>
        <w:rPr>
          <w:rFonts w:eastAsia="方正黑体_GBK"/>
          <w:bCs/>
          <w:snapToGrid/>
          <w:kern w:val="2"/>
          <w:szCs w:val="32"/>
        </w:rPr>
        <w:t xml:space="preserve">  制</w:t>
      </w:r>
    </w:p>
    <w:p>
      <w:pPr>
        <w:ind w:firstLine="3497" w:firstLineChars="1093"/>
      </w:pPr>
      <w:r>
        <w:rPr>
          <w:rFonts w:eastAsia="方正黑体_GBK"/>
          <w:bCs/>
          <w:snapToGrid/>
          <w:kern w:val="2"/>
          <w:szCs w:val="32"/>
        </w:rPr>
        <w:t>二</w:t>
      </w:r>
      <w:r>
        <w:rPr>
          <w:rFonts w:hint="eastAsia" w:eastAsia="方正黑体_GBK"/>
          <w:bCs/>
          <w:snapToGrid/>
          <w:kern w:val="2"/>
          <w:szCs w:val="32"/>
        </w:rPr>
        <w:t>〇二</w:t>
      </w:r>
      <w:r>
        <w:rPr>
          <w:rFonts w:hint="eastAsia" w:eastAsia="方正黑体_GBK"/>
          <w:bCs/>
          <w:snapToGrid/>
          <w:kern w:val="2"/>
          <w:szCs w:val="32"/>
          <w:lang w:eastAsia="zh-CN"/>
        </w:rPr>
        <w:t>二</w:t>
      </w:r>
      <w:r>
        <w:rPr>
          <w:rFonts w:eastAsia="方正黑体_GBK"/>
          <w:bCs/>
          <w:snapToGrid/>
          <w:kern w:val="2"/>
          <w:szCs w:val="32"/>
        </w:rPr>
        <w:t>年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bookmarkStart w:id="0" w:name="_Toc6806"/>
      <w:bookmarkStart w:id="1" w:name="_Toc29148"/>
      <w:bookmarkStart w:id="2" w:name="_Toc467743426"/>
      <w:bookmarkStart w:id="3" w:name="_Toc467689282"/>
      <w:r>
        <w:rPr>
          <w:rFonts w:hint="eastAsia" w:eastAsia="方正小标宋_GBK"/>
          <w:snapToGrid/>
          <w:kern w:val="2"/>
          <w:sz w:val="44"/>
          <w:szCs w:val="44"/>
        </w:rPr>
        <w:t>科研诚信</w:t>
      </w:r>
      <w:r>
        <w:rPr>
          <w:rFonts w:eastAsia="方正小标宋_GBK"/>
          <w:snapToGrid/>
          <w:kern w:val="2"/>
          <w:sz w:val="44"/>
          <w:szCs w:val="44"/>
        </w:rPr>
        <w:t>承诺书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我单位特此</w:t>
      </w:r>
      <w:r>
        <w:rPr>
          <w:rFonts w:ascii="仿宋_GB2312" w:hAnsi="宋体" w:eastAsia="仿宋_GB2312" w:cs="宋体"/>
          <w:snapToGrid/>
          <w:szCs w:val="32"/>
        </w:rPr>
        <w:t>承诺</w:t>
      </w:r>
      <w:r>
        <w:rPr>
          <w:rFonts w:hint="eastAsia" w:ascii="仿宋_GB2312" w:hAnsi="宋体" w:eastAsia="仿宋_GB2312" w:cs="宋体"/>
          <w:snapToGrid/>
          <w:szCs w:val="32"/>
        </w:rPr>
        <w:t>：</w:t>
      </w:r>
      <w:r>
        <w:rPr>
          <w:rFonts w:ascii="仿宋_GB2312" w:hAnsi="宋体" w:eastAsia="仿宋_GB2312" w:cs="宋体"/>
          <w:snapToGrid/>
          <w:szCs w:val="32"/>
        </w:rPr>
        <w:t>本</w:t>
      </w:r>
      <w:r>
        <w:rPr>
          <w:rFonts w:hint="eastAsia" w:ascii="仿宋_GB2312" w:hAnsi="宋体" w:eastAsia="仿宋_GB2312" w:cs="宋体"/>
          <w:snapToGrid/>
          <w:szCs w:val="32"/>
        </w:rPr>
        <w:t>绩效评价自评</w:t>
      </w:r>
      <w:r>
        <w:rPr>
          <w:rFonts w:ascii="仿宋_GB2312" w:hAnsi="宋体" w:eastAsia="仿宋_GB2312" w:cs="宋体"/>
          <w:snapToGrid/>
          <w:szCs w:val="32"/>
        </w:rPr>
        <w:t>报告的编制是</w:t>
      </w:r>
      <w:r>
        <w:rPr>
          <w:rFonts w:hint="eastAsia" w:ascii="仿宋_GB2312" w:hAnsi="宋体" w:eastAsia="仿宋_GB2312" w:cs="宋体"/>
          <w:snapToGrid/>
          <w:szCs w:val="32"/>
        </w:rPr>
        <w:t>本单位</w:t>
      </w:r>
      <w:r>
        <w:rPr>
          <w:rFonts w:ascii="仿宋_GB2312" w:hAnsi="宋体" w:eastAsia="仿宋_GB2312" w:cs="宋体"/>
          <w:snapToGrid/>
          <w:szCs w:val="32"/>
        </w:rPr>
        <w:t>在认真阅读理解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《鄂尔多斯市科学技术局关于开展鄂尔多斯市科技企业孵化器、众创空间绩效评价工作的通知》</w:t>
      </w:r>
      <w:r>
        <w:rPr>
          <w:rFonts w:ascii="仿宋_GB2312" w:hAnsi="宋体" w:eastAsia="仿宋_GB2312" w:cs="宋体"/>
          <w:snapToGrid/>
          <w:szCs w:val="32"/>
        </w:rPr>
        <w:t>基础上，按程序和规定编制的。</w:t>
      </w:r>
      <w:r>
        <w:rPr>
          <w:rFonts w:hint="eastAsia" w:ascii="仿宋_GB2312" w:hAnsi="宋体" w:eastAsia="仿宋_GB2312" w:cs="宋体"/>
          <w:snapToGrid/>
          <w:szCs w:val="32"/>
        </w:rPr>
        <w:t>本单位充分认识到，保证绩效评价自评</w:t>
      </w:r>
      <w:r>
        <w:rPr>
          <w:rFonts w:ascii="仿宋_GB2312" w:hAnsi="宋体" w:eastAsia="仿宋_GB2312" w:cs="宋体"/>
          <w:snapToGrid/>
          <w:szCs w:val="32"/>
        </w:rPr>
        <w:t>报告</w:t>
      </w:r>
      <w:r>
        <w:rPr>
          <w:rFonts w:hint="eastAsia" w:ascii="仿宋_GB2312" w:hAnsi="宋体" w:eastAsia="仿宋_GB2312" w:cs="宋体"/>
          <w:snapToGrid/>
          <w:szCs w:val="32"/>
        </w:rPr>
        <w:t>内容的真实是本单位的责任和义务。</w:t>
      </w:r>
      <w:r>
        <w:rPr>
          <w:rFonts w:ascii="仿宋_GB2312" w:hAnsi="宋体" w:eastAsia="仿宋_GB2312" w:cs="宋体"/>
          <w:snapToGrid/>
          <w:szCs w:val="32"/>
        </w:rPr>
        <w:t>本</w:t>
      </w:r>
      <w:r>
        <w:rPr>
          <w:rFonts w:hint="eastAsia" w:ascii="仿宋_GB2312" w:hAnsi="宋体" w:eastAsia="仿宋_GB2312" w:cs="宋体"/>
          <w:snapToGrid/>
          <w:szCs w:val="32"/>
        </w:rPr>
        <w:t>单位确认自评</w:t>
      </w:r>
      <w:r>
        <w:rPr>
          <w:rFonts w:ascii="仿宋_GB2312" w:hAnsi="宋体" w:eastAsia="仿宋_GB2312" w:cs="宋体"/>
          <w:snapToGrid/>
          <w:szCs w:val="32"/>
        </w:rPr>
        <w:t>报告的各项内容</w:t>
      </w:r>
      <w:r>
        <w:rPr>
          <w:rFonts w:hint="eastAsia" w:ascii="仿宋_GB2312" w:hAnsi="宋体" w:eastAsia="仿宋_GB2312" w:cs="宋体"/>
          <w:snapToGrid/>
          <w:szCs w:val="32"/>
        </w:rPr>
        <w:t>均</w:t>
      </w:r>
      <w:r>
        <w:rPr>
          <w:rFonts w:ascii="仿宋_GB2312" w:hAnsi="宋体" w:eastAsia="仿宋_GB2312" w:cs="宋体"/>
          <w:snapToGrid/>
          <w:szCs w:val="32"/>
        </w:rPr>
        <w:t>真实、客观、准确，如有失实或失信行为，愿意承担以下责任：</w:t>
      </w:r>
    </w:p>
    <w:p>
      <w:pPr>
        <w:autoSpaceDE/>
        <w:autoSpaceDN/>
        <w:snapToGrid/>
        <w:spacing w:line="590" w:lineRule="exact"/>
        <w:ind w:firstLine="640" w:firstLineChars="20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1.取消</w:t>
      </w:r>
      <w:r>
        <w:rPr>
          <w:rFonts w:hint="eastAsia" w:ascii="仿宋_GB2312" w:hAnsi="宋体" w:eastAsia="仿宋_GB2312" w:cs="宋体"/>
          <w:snapToGrid/>
          <w:szCs w:val="32"/>
        </w:rPr>
        <w:t>本单位</w:t>
      </w:r>
      <w:r>
        <w:rPr>
          <w:rFonts w:ascii="仿宋_GB2312" w:hAnsi="宋体" w:eastAsia="仿宋_GB2312" w:cs="宋体"/>
          <w:snapToGrid/>
          <w:szCs w:val="32"/>
        </w:rPr>
        <w:t>绩效评价</w:t>
      </w:r>
      <w:r>
        <w:rPr>
          <w:rFonts w:hint="eastAsia" w:ascii="仿宋_GB2312" w:hAnsi="宋体" w:eastAsia="仿宋_GB2312" w:cs="宋体"/>
          <w:snapToGrid/>
          <w:szCs w:val="32"/>
        </w:rPr>
        <w:t>的</w:t>
      </w:r>
      <w:r>
        <w:rPr>
          <w:rFonts w:ascii="仿宋_GB2312" w:hAnsi="宋体" w:eastAsia="仿宋_GB2312" w:cs="宋体"/>
          <w:snapToGrid/>
          <w:szCs w:val="32"/>
        </w:rPr>
        <w:t>资格；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2.</w:t>
      </w:r>
      <w:r>
        <w:rPr>
          <w:rFonts w:hint="eastAsia" w:ascii="仿宋_GB2312" w:hAnsi="宋体" w:eastAsia="仿宋_GB2312" w:cs="宋体"/>
          <w:snapToGrid/>
          <w:szCs w:val="32"/>
        </w:rPr>
        <w:t>将本单位</w:t>
      </w:r>
      <w:r>
        <w:rPr>
          <w:rFonts w:ascii="仿宋_GB2312" w:hAnsi="宋体" w:eastAsia="仿宋_GB2312" w:cs="宋体"/>
          <w:snapToGrid/>
          <w:szCs w:val="32"/>
        </w:rPr>
        <w:t>记入不良科技信用记录，并接受相应处理；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3.应当由本单位承担的</w:t>
      </w:r>
      <w:r>
        <w:rPr>
          <w:rFonts w:ascii="仿宋_GB2312" w:hAnsi="宋体" w:eastAsia="仿宋_GB2312" w:cs="宋体"/>
          <w:snapToGrid/>
          <w:szCs w:val="32"/>
        </w:rPr>
        <w:t>其它相关法律责任。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承诺单位                法定代表人签字： </w:t>
      </w:r>
    </w:p>
    <w:p>
      <w:pPr>
        <w:autoSpaceDE/>
        <w:autoSpaceDN/>
        <w:snapToGrid/>
        <w:spacing w:line="590" w:lineRule="exact"/>
        <w:ind w:firstLine="800" w:firstLineChars="25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(公章)                         </w:t>
      </w:r>
      <w:r>
        <w:rPr>
          <w:rFonts w:ascii="仿宋_GB2312" w:hAnsi="宋体" w:eastAsia="仿宋_GB2312" w:cs="宋体"/>
          <w:snapToGrid/>
          <w:szCs w:val="32"/>
        </w:rPr>
        <w:t xml:space="preserve">  </w:t>
      </w:r>
      <w:r>
        <w:rPr>
          <w:rFonts w:hint="eastAsia" w:ascii="仿宋_GB2312" w:hAnsi="宋体" w:eastAsia="仿宋_GB2312" w:cs="宋体"/>
          <w:snapToGrid/>
          <w:szCs w:val="32"/>
        </w:rPr>
        <w:t>年  月  日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 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pStyle w:val="11"/>
        <w:numPr>
          <w:ilvl w:val="0"/>
          <w:numId w:val="1"/>
        </w:numPr>
        <w:adjustRightInd w:val="0"/>
        <w:spacing w:line="360" w:lineRule="auto"/>
        <w:ind w:firstLineChars="0"/>
        <w:jc w:val="center"/>
        <w:rPr>
          <w:rFonts w:ascii="方正小标宋_GBK" w:hAnsi="宋体" w:eastAsia="方正小标宋_GBK" w:cs="宋体"/>
          <w:snapToGrid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科技企业孵化器基本信息表</w:t>
      </w:r>
    </w:p>
    <w:tbl>
      <w:tblPr>
        <w:tblStyle w:val="6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693"/>
        <w:gridCol w:w="109"/>
        <w:gridCol w:w="1595"/>
        <w:gridCol w:w="564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孵化器名称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孵化器级别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运营机构名称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</w:t>
            </w:r>
            <w:r>
              <w:rPr>
                <w:rFonts w:eastAsia="仿宋_GB2312"/>
                <w:sz w:val="28"/>
                <w:szCs w:val="28"/>
              </w:rPr>
              <w:t>代表人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运营开始时间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（年月）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场地面积</w:t>
            </w:r>
          </w:p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（平方米）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</w:t>
            </w:r>
            <w:r>
              <w:rPr>
                <w:rFonts w:eastAsia="仿宋_GB2312"/>
                <w:sz w:val="28"/>
                <w:szCs w:val="28"/>
              </w:rPr>
              <w:t>建立海外孵化基地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运营机构</w:t>
            </w:r>
          </w:p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1.事业单位 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2.国有企业  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3.民营</w:t>
            </w:r>
            <w:r>
              <w:rPr>
                <w:rFonts w:eastAsia="仿宋_GB2312"/>
                <w:sz w:val="28"/>
                <w:szCs w:val="28"/>
              </w:rPr>
              <w:t>企业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4.民办非企业法人 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孵化器</w:t>
            </w:r>
            <w:r>
              <w:rPr>
                <w:rFonts w:eastAsia="仿宋_GB2312"/>
                <w:sz w:val="28"/>
                <w:szCs w:val="28"/>
              </w:rPr>
              <w:t>类型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综合</w:t>
            </w:r>
            <w:r>
              <w:rPr>
                <w:rFonts w:eastAsia="仿宋_GB2312"/>
                <w:sz w:val="28"/>
                <w:szCs w:val="28"/>
              </w:rPr>
              <w:t>孵化器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2.专业孵化器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如是2，</w:t>
            </w:r>
            <w:r>
              <w:rPr>
                <w:rFonts w:eastAsia="仿宋_GB2312"/>
                <w:sz w:val="28"/>
                <w:szCs w:val="28"/>
              </w:rPr>
              <w:t>请选择</w:t>
            </w:r>
            <w:r>
              <w:rPr>
                <w:rFonts w:hint="eastAsia" w:eastAsia="仿宋_GB2312"/>
                <w:sz w:val="28"/>
                <w:szCs w:val="28"/>
              </w:rPr>
              <w:t>专注孵化领域（最多选三项）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1.电子信息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2.先进制造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3.航空航天         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4.现代交通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5.生物医药与医疗器械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6.新材料      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7.新能源与节能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8.环境保护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9.地球、空间与海洋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10.核应用技术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11.现代农业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12.文化</w:t>
            </w:r>
            <w:r>
              <w:rPr>
                <w:rFonts w:eastAsia="仿宋_GB2312"/>
                <w:sz w:val="28"/>
                <w:szCs w:val="28"/>
              </w:rPr>
              <w:t>创意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13.其他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是否在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自治区</w:t>
            </w:r>
            <w:r>
              <w:rPr>
                <w:rFonts w:hint="eastAsia" w:eastAsia="仿宋_GB2312"/>
                <w:sz w:val="28"/>
                <w:szCs w:val="28"/>
              </w:rPr>
              <w:t>级及以上高新区内</w:t>
            </w: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请填写</w:t>
            </w:r>
            <w:r>
              <w:rPr>
                <w:rFonts w:eastAsia="仿宋_GB2312"/>
                <w:sz w:val="28"/>
                <w:szCs w:val="28"/>
              </w:rPr>
              <w:t>高新区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是否由高校或</w:t>
            </w: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科研院所建立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如是，请填写高校或</w:t>
            </w:r>
            <w:r>
              <w:rPr>
                <w:rFonts w:eastAsia="仿宋_GB2312"/>
                <w:sz w:val="28"/>
                <w:szCs w:val="28"/>
              </w:rPr>
              <w:t>院所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方正小标宋_GBK" w:hAnsi="宋体" w:eastAsia="方正小标宋_GBK" w:cs="宋体"/>
          <w:sz w:val="40"/>
          <w:szCs w:val="44"/>
        </w:rPr>
        <w:br w:type="page"/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专职管理团队情况表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92"/>
        <w:gridCol w:w="1369"/>
        <w:gridCol w:w="1941"/>
        <w:gridCol w:w="1065"/>
        <w:gridCol w:w="195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专职管理团队</w:t>
            </w:r>
          </w:p>
        </w:tc>
        <w:tc>
          <w:tcPr>
            <w:tcW w:w="1192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41" w:type="dxa"/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1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10" w:lineRule="atLeas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是否接受过专业培训及培训时间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创业导师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92"/>
        <w:gridCol w:w="2513"/>
        <w:gridCol w:w="1424"/>
        <w:gridCol w:w="1422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669" w:type="dxa"/>
            <w:vMerge w:val="restart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创业导师信息</w:t>
            </w:r>
          </w:p>
        </w:tc>
        <w:tc>
          <w:tcPr>
            <w:tcW w:w="1192" w:type="dxa"/>
            <w:vAlign w:val="center"/>
          </w:tcPr>
          <w:p>
            <w:pPr>
              <w:ind w:firstLine="360" w:firstLineChars="1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ind w:firstLine="708" w:firstLineChars="295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422" w:type="dxa"/>
            <w:vAlign w:val="center"/>
          </w:tcPr>
          <w:p>
            <w:pPr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专长</w:t>
            </w:r>
          </w:p>
        </w:tc>
        <w:tc>
          <w:tcPr>
            <w:tcW w:w="229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  <w:tc>
          <w:tcPr>
            <w:tcW w:w="2513" w:type="dxa"/>
            <w:vAlign w:val="center"/>
          </w:tcPr>
          <w:p>
            <w:pPr>
              <w:jc w:val="left"/>
            </w:pPr>
          </w:p>
        </w:tc>
        <w:tc>
          <w:tcPr>
            <w:tcW w:w="1424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jc w:val="left"/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签约</w:t>
      </w:r>
      <w:r>
        <w:rPr>
          <w:rFonts w:eastAsia="方正小标宋简体" w:cs="方正小标宋简体"/>
          <w:szCs w:val="32"/>
        </w:rPr>
        <w:t>中介</w:t>
      </w:r>
      <w:r>
        <w:rPr>
          <w:rFonts w:hint="eastAsia" w:eastAsia="方正小标宋简体" w:cs="方正小标宋简体"/>
          <w:szCs w:val="32"/>
        </w:rPr>
        <w:t>服务机构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202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665"/>
        <w:gridCol w:w="2773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83" w:type="dxa"/>
            <w:vMerge w:val="restart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签约中介</w:t>
            </w:r>
          </w:p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服务机构</w:t>
            </w:r>
          </w:p>
        </w:tc>
        <w:tc>
          <w:tcPr>
            <w:tcW w:w="2665" w:type="dxa"/>
            <w:vAlign w:val="center"/>
          </w:tcPr>
          <w:p>
            <w:pPr>
              <w:ind w:left="0" w:leftChars="0"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中介机构名称</w:t>
            </w:r>
          </w:p>
        </w:tc>
        <w:tc>
          <w:tcPr>
            <w:tcW w:w="2773" w:type="dxa"/>
            <w:vAlign w:val="center"/>
          </w:tcPr>
          <w:p>
            <w:pPr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中介服务机构成立时间</w:t>
            </w:r>
          </w:p>
          <w:p>
            <w:pPr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3581" w:type="dxa"/>
            <w:vAlign w:val="center"/>
          </w:tcPr>
          <w:p>
            <w:pPr>
              <w:ind w:firstLine="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所属领域（包括人力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资源</w:t>
            </w:r>
            <w:r>
              <w:rPr>
                <w:rFonts w:hint="eastAsia" w:hAnsi="宋体" w:cs="宋体"/>
                <w:sz w:val="24"/>
                <w:szCs w:val="24"/>
              </w:rPr>
              <w:t>、会计、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hAnsi="宋体" w:cs="宋体"/>
                <w:sz w:val="24"/>
                <w:szCs w:val="24"/>
              </w:rPr>
              <w:t>务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、知识产权、投融资</w:t>
            </w:r>
            <w:r>
              <w:rPr>
                <w:rFonts w:hint="eastAsia" w:hAnsi="宋体" w:cs="宋体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ind w:left="0" w:leftChars="0" w:firstLine="0" w:firstLineChars="0"/>
        <w:jc w:val="both"/>
        <w:rPr>
          <w:rFonts w:eastAsia="方正小标宋简体" w:cs="方正小标宋简体"/>
          <w:szCs w:val="32"/>
        </w:rPr>
      </w:pP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评价期内创业导师走访辅导企业服务记录表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65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>
            <w:pPr>
              <w:ind w:firstLine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评价期内中介服务机构服务企业记录表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34"/>
        <w:gridCol w:w="2551"/>
        <w:gridCol w:w="211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中介服务机构名称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11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23" w:type="dxa"/>
            <w:vAlign w:val="center"/>
          </w:tcPr>
          <w:p>
            <w:pPr>
              <w:ind w:left="360" w:leftChars="75" w:hanging="120" w:hangingChars="5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评价期内科技企业孵化器公共技术服务平台收入表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65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>
            <w:pPr>
              <w:ind w:firstLine="120" w:firstLineChars="5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23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服务收入</w:t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ind w:firstLine="0"/>
      </w:pPr>
    </w:p>
    <w:p>
      <w:pPr>
        <w:jc w:val="center"/>
        <w:rPr>
          <w:rFonts w:hint="eastAsia"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评价期内在孵企业获</w:t>
      </w:r>
      <w:r>
        <w:rPr>
          <w:rFonts w:hint="eastAsia" w:eastAsia="方正小标宋简体" w:cs="方正小标宋简体"/>
          <w:szCs w:val="32"/>
          <w:lang w:eastAsia="zh-CN"/>
        </w:rPr>
        <w:t>批为</w:t>
      </w:r>
      <w:r>
        <w:rPr>
          <w:rFonts w:hint="eastAsia" w:eastAsia="方正小标宋简体" w:cs="方正小标宋简体"/>
          <w:szCs w:val="32"/>
        </w:rPr>
        <w:t>科技型中小企业</w:t>
      </w:r>
      <w:r>
        <w:rPr>
          <w:rFonts w:eastAsia="方正小标宋简体" w:cs="方正小标宋简体"/>
          <w:szCs w:val="32"/>
        </w:rPr>
        <w:t>/</w:t>
      </w:r>
      <w:r>
        <w:rPr>
          <w:rFonts w:hint="eastAsia" w:eastAsia="方正小标宋简体" w:cs="方正小标宋简体"/>
          <w:szCs w:val="32"/>
        </w:rPr>
        <w:t>高新技术</w:t>
      </w:r>
    </w:p>
    <w:p>
      <w:pPr>
        <w:jc w:val="center"/>
      </w:pPr>
      <w:r>
        <w:rPr>
          <w:rFonts w:hint="eastAsia" w:eastAsia="方正小标宋简体" w:cs="方正小标宋简体"/>
          <w:szCs w:val="32"/>
        </w:rPr>
        <w:t>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57"/>
        <w:gridCol w:w="2268"/>
        <w:gridCol w:w="24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center"/>
          </w:tcPr>
          <w:p>
            <w:pPr>
              <w:ind w:left="0" w:lef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268" w:type="dxa"/>
            <w:vAlign w:val="center"/>
          </w:tcPr>
          <w:p>
            <w:pPr>
              <w:ind w:firstLine="948" w:firstLineChars="39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证书（登记）编号</w:t>
            </w:r>
          </w:p>
        </w:tc>
        <w:tc>
          <w:tcPr>
            <w:tcW w:w="1842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获批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tabs>
          <w:tab w:val="left" w:pos="180"/>
        </w:tabs>
        <w:jc w:val="center"/>
      </w:pPr>
      <w:r>
        <w:rPr>
          <w:rFonts w:hint="eastAsia" w:eastAsia="方正小标宋简体" w:cs="方正小标宋简体"/>
          <w:szCs w:val="32"/>
        </w:rPr>
        <w:t>评价期内在孵企业授权知识产权清单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81"/>
        <w:gridCol w:w="2653"/>
        <w:gridCol w:w="2096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281" w:type="dxa"/>
            <w:vAlign w:val="center"/>
          </w:tcPr>
          <w:p>
            <w:pPr>
              <w:ind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653" w:type="dxa"/>
            <w:vAlign w:val="center"/>
          </w:tcPr>
          <w:p>
            <w:pPr>
              <w:ind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授权知识产权名称</w:t>
            </w:r>
          </w:p>
        </w:tc>
        <w:tc>
          <w:tcPr>
            <w:tcW w:w="209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授权时间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955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/>
    <w:p/>
    <w:p>
      <w:pPr>
        <w:jc w:val="center"/>
      </w:pPr>
      <w:r>
        <w:rPr>
          <w:rFonts w:hint="eastAsia" w:eastAsia="方正小标宋简体" w:cs="方正小标宋简体"/>
          <w:szCs w:val="32"/>
        </w:rPr>
        <w:t>评价期内获得孵化基金投资的在孵企业清单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7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178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  <w:p>
            <w:pPr>
              <w:ind w:firstLine="240" w:firstLine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（时间）</w:t>
            </w: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ind w:firstLine="320" w:firstLineChars="100"/>
        <w:jc w:val="center"/>
      </w:pPr>
      <w:r>
        <w:rPr>
          <w:rFonts w:hint="eastAsia" w:eastAsia="方正小标宋简体" w:cs="方正小标宋简体"/>
          <w:szCs w:val="32"/>
        </w:rPr>
        <w:t>评价期内获得投融资的在孵企业清单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7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1780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  <w:p>
            <w:pPr>
              <w:ind w:firstLine="120" w:firstLineChars="5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（时间）</w:t>
            </w: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评价期内获得各级财政资金支持的在孵企业清单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206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财政支持项目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财政文号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支持金额</w:t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评价期内科技企业孵化器创新创业活动清单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827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Align w:val="center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  <w:vAlign w:val="center"/>
          </w:tcPr>
          <w:p>
            <w:pPr>
              <w:jc w:val="left"/>
            </w:pPr>
          </w:p>
        </w:tc>
        <w:tc>
          <w:tcPr>
            <w:tcW w:w="8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/>
    <w:p/>
    <w:p/>
    <w:p>
      <w:pPr>
        <w:spacing w:line="340" w:lineRule="exact"/>
        <w:jc w:val="center"/>
      </w:pPr>
      <w:r>
        <w:rPr>
          <w:rFonts w:hint="eastAsia" w:eastAsia="方正小标宋简体" w:cs="方正小标宋简体"/>
          <w:szCs w:val="32"/>
        </w:rPr>
        <w:t>评价期内在孵企业参加</w:t>
      </w:r>
      <w:r>
        <w:rPr>
          <w:rFonts w:hint="eastAsia" w:eastAsia="方正小标宋简体" w:cs="方正小标宋简体"/>
          <w:szCs w:val="32"/>
          <w:lang w:eastAsia="zh-CN"/>
        </w:rPr>
        <w:t>市</w:t>
      </w:r>
      <w:r>
        <w:rPr>
          <w:rFonts w:hint="eastAsia" w:eastAsia="方正小标宋简体" w:cs="方正小标宋简体"/>
          <w:szCs w:val="32"/>
        </w:rPr>
        <w:t>级及以上创新创业大赛和创新挑战赛获奖清单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04"/>
        <w:gridCol w:w="2574"/>
        <w:gridCol w:w="171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7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获奖赛事</w:t>
            </w:r>
          </w:p>
        </w:tc>
        <w:tc>
          <w:tcPr>
            <w:tcW w:w="1717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1564" w:type="dxa"/>
            <w:vAlign w:val="center"/>
          </w:tcPr>
          <w:p>
            <w:pPr>
              <w:ind w:left="480" w:leftChars="75" w:hanging="240" w:hanging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  <w:p>
            <w:pPr>
              <w:ind w:left="480" w:leftChars="75" w:hanging="240" w:hanging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left"/>
            </w:pPr>
          </w:p>
        </w:tc>
        <w:tc>
          <w:tcPr>
            <w:tcW w:w="25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评价期内科技企业孵化器组织对在孵企业培训清单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培训名称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827" w:type="dxa"/>
            <w:vAlign w:val="center"/>
          </w:tcPr>
          <w:p>
            <w:pPr>
              <w:ind w:left="0" w:leftChars="0" w:firstLine="0" w:firstLineChars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ind w:left="0" w:leftChars="0" w:firstLine="0" w:firstLineChars="0"/>
        <w:jc w:val="both"/>
        <w:rPr>
          <w:rFonts w:hint="eastAsia"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评价期内科技企业孵化器主办或承办</w:t>
      </w:r>
      <w:r>
        <w:rPr>
          <w:rFonts w:hint="eastAsia" w:eastAsia="方正小标宋简体" w:cs="方正小标宋简体"/>
          <w:szCs w:val="32"/>
          <w:lang w:eastAsia="zh-CN"/>
        </w:rPr>
        <w:t>旗（区）</w:t>
      </w:r>
      <w:r>
        <w:rPr>
          <w:rFonts w:hint="eastAsia" w:eastAsia="方正小标宋简体" w:cs="方正小标宋简体"/>
          <w:szCs w:val="32"/>
        </w:rPr>
        <w:t>级及以上创新创业赛事清单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097"/>
        <w:gridCol w:w="2389"/>
        <w:gridCol w:w="185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3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赛事名称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赛事级别</w:t>
            </w:r>
          </w:p>
        </w:tc>
        <w:tc>
          <w:tcPr>
            <w:tcW w:w="1859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396" w:type="dxa"/>
            <w:vAlign w:val="center"/>
          </w:tcPr>
          <w:p>
            <w:pPr>
              <w:ind w:left="0" w:leftChars="0"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</w:rPr>
        <w:t>评价期内促成科技成果转化或技术转移交易清单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27"/>
        <w:gridCol w:w="2477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成果/技术转出方</w:t>
            </w:r>
          </w:p>
        </w:tc>
        <w:tc>
          <w:tcPr>
            <w:tcW w:w="2477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成果/技术接受方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</w:t>
            </w:r>
            <w:r>
              <w:rPr>
                <w:rFonts w:cs="宋体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技术名称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评价期内在孵企业</w:t>
      </w:r>
      <w:r>
        <w:rPr>
          <w:rFonts w:hint="eastAsia" w:eastAsia="方正小标宋简体" w:cs="方正小标宋简体"/>
          <w:szCs w:val="32"/>
          <w:lang w:eastAsia="zh-CN"/>
        </w:rPr>
        <w:t>户获得市级</w:t>
      </w:r>
      <w:r>
        <w:rPr>
          <w:rFonts w:hint="eastAsia" w:eastAsia="方正小标宋简体" w:cs="方正小标宋简体"/>
          <w:szCs w:val="32"/>
          <w:highlight w:val="none"/>
          <w:lang w:eastAsia="zh-CN"/>
        </w:rPr>
        <w:t>及以上</w:t>
      </w:r>
      <w:r>
        <w:rPr>
          <w:rFonts w:hint="eastAsia" w:eastAsia="方正小标宋简体" w:cs="方正小标宋简体"/>
          <w:szCs w:val="32"/>
          <w:lang w:eastAsia="zh-CN"/>
        </w:rPr>
        <w:t>科技计划项目科技奖励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82"/>
        <w:gridCol w:w="2722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ind w:left="0" w:lef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722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科技计划项目名称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科技奖励名称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/>
        </w:rPr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</w:rPr>
        <w:t>评价期内在孵企业引进高层次人才清单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27"/>
        <w:gridCol w:w="2477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rFonts w:cs="宋体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引进时间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/>
        </w:rPr>
      </w:pPr>
      <w:r>
        <w:rPr>
          <w:rFonts w:hint="eastAsia"/>
        </w:rPr>
        <w:t>注：表格可续行增加</w:t>
      </w:r>
    </w:p>
    <w:p>
      <w:pPr>
        <w:ind w:firstLine="0"/>
        <w:rPr>
          <w:rFonts w:hint="eastAsia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color w:val="auto"/>
        </w:rPr>
      </w:pPr>
      <w:r>
        <w:rPr>
          <w:rFonts w:hint="eastAsia" w:eastAsia="方正小标宋简体" w:cs="方正小标宋简体"/>
          <w:color w:val="auto"/>
          <w:szCs w:val="32"/>
        </w:rPr>
        <w:t>评价期</w:t>
      </w:r>
      <w:r>
        <w:rPr>
          <w:rFonts w:hint="eastAsia" w:eastAsia="方正小标宋简体" w:cs="方正小标宋简体"/>
          <w:color w:val="auto"/>
          <w:szCs w:val="32"/>
          <w:lang w:eastAsia="zh-CN"/>
        </w:rPr>
        <w:t>孵化器获得市级及以上科技领军人才计划</w:t>
      </w:r>
      <w:r>
        <w:rPr>
          <w:rFonts w:hint="eastAsia" w:eastAsia="方正小标宋简体" w:cs="方正小标宋简体"/>
          <w:color w:val="auto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27"/>
        <w:gridCol w:w="2477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rFonts w:cs="宋体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引进时间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评价期内科技企业孵化器在孵企业汇总表</w:t>
      </w:r>
    </w:p>
    <w:tbl>
      <w:tblPr>
        <w:tblStyle w:val="6"/>
        <w:tblW w:w="1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508"/>
        <w:gridCol w:w="1451"/>
        <w:gridCol w:w="1597"/>
        <w:gridCol w:w="1643"/>
        <w:gridCol w:w="1738"/>
        <w:gridCol w:w="1111"/>
        <w:gridCol w:w="1127"/>
        <w:gridCol w:w="122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企业名称</w:t>
            </w:r>
          </w:p>
        </w:tc>
        <w:tc>
          <w:tcPr>
            <w:tcW w:w="1451" w:type="dxa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注册时间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597" w:type="dxa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入驻时间</w:t>
            </w:r>
          </w:p>
          <w:p>
            <w:pPr>
              <w:spacing w:line="340" w:lineRule="exact"/>
              <w:ind w:firstLine="240" w:firstLineChars="10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技术领域</w:t>
            </w: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使用场地面积 （平方米）</w:t>
            </w: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从业人员数量</w:t>
            </w: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吸纳应届大学毕业生人数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是否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为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新增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在孵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是否为大学生创办企业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451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597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27" w:type="dxa"/>
          </w:tcPr>
          <w:p>
            <w:pPr>
              <w:spacing w:line="340" w:lineRule="exact"/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451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597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  <w:ind w:firstLine="0"/>
            </w:pP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</w:pP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</w:tbl>
    <w:p/>
    <w:p>
      <w:r>
        <w:rPr>
          <w:rFonts w:hint="eastAsia"/>
        </w:rPr>
        <w:t>注：表格可续行增加</w:t>
      </w:r>
    </w:p>
    <w:p/>
    <w:p>
      <w:pPr>
        <w:spacing w:after="217" w:afterLines="50" w:line="340" w:lineRule="exact"/>
        <w:jc w:val="center"/>
        <w:rPr>
          <w:rFonts w:eastAsia="方正小标宋简体" w:cs="方正小标宋简体"/>
          <w:szCs w:val="32"/>
        </w:rPr>
      </w:pPr>
    </w:p>
    <w:p>
      <w:pPr>
        <w:spacing w:after="217" w:afterLines="50" w:line="340" w:lineRule="exact"/>
        <w:jc w:val="center"/>
        <w:rPr>
          <w:rFonts w:eastAsia="方正小标宋简体" w:cs="方正小标宋简体"/>
          <w:szCs w:val="32"/>
        </w:rPr>
      </w:pPr>
    </w:p>
    <w:p>
      <w:pPr>
        <w:spacing w:after="217" w:afterLines="50" w:line="340" w:lineRule="exact"/>
        <w:jc w:val="center"/>
        <w:rPr>
          <w:rFonts w:eastAsia="方正小标宋简体" w:cs="方正小标宋简体"/>
          <w:szCs w:val="32"/>
        </w:rPr>
      </w:pPr>
    </w:p>
    <w:p>
      <w:pPr>
        <w:spacing w:after="217" w:afterLines="50" w:line="340" w:lineRule="exact"/>
        <w:jc w:val="center"/>
      </w:pPr>
      <w:r>
        <w:rPr>
          <w:rFonts w:hint="eastAsia" w:eastAsia="方正小标宋简体" w:cs="方正小标宋简体"/>
          <w:szCs w:val="32"/>
        </w:rPr>
        <w:t>评价期内科技企业孵化器新增毕业企业汇总表</w:t>
      </w:r>
    </w:p>
    <w:tbl>
      <w:tblPr>
        <w:tblStyle w:val="6"/>
        <w:tblW w:w="14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74"/>
        <w:gridCol w:w="2050"/>
        <w:gridCol w:w="1892"/>
        <w:gridCol w:w="1872"/>
        <w:gridCol w:w="1395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31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企业名称</w:t>
            </w:r>
          </w:p>
        </w:tc>
        <w:tc>
          <w:tcPr>
            <w:tcW w:w="2050" w:type="dxa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入驻时间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72" w:type="dxa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技术领域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从业人员数量</w:t>
            </w:r>
          </w:p>
        </w:tc>
        <w:tc>
          <w:tcPr>
            <w:tcW w:w="342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174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2050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92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174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2050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92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</w:tbl>
    <w:p>
      <w:pPr>
        <w:spacing w:line="400" w:lineRule="exact"/>
        <w:ind w:right="-835" w:rightChars="-261"/>
        <w:jc w:val="left"/>
        <w:rPr>
          <w:rFonts w:ascii="仿宋_GB2312" w:eastAsia="仿宋_GB2312" w:cs="仿宋_GB2312"/>
          <w:szCs w:val="32"/>
        </w:rPr>
      </w:pPr>
    </w:p>
    <w:p>
      <w:r>
        <w:rPr>
          <w:rFonts w:hint="eastAsia"/>
        </w:rPr>
        <w:t>注：表格可续行增加</w:t>
      </w:r>
    </w:p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二</w:t>
      </w:r>
      <w:r>
        <w:rPr>
          <w:rFonts w:ascii="方正小标宋_GBK" w:hAnsi="宋体" w:eastAsia="方正小标宋_GBK" w:cs="宋体"/>
          <w:sz w:val="40"/>
          <w:szCs w:val="44"/>
        </w:rPr>
        <w:t>、</w:t>
      </w:r>
      <w:r>
        <w:rPr>
          <w:rFonts w:hint="eastAsia" w:ascii="方正小标宋_GBK" w:hAnsi="宋体" w:eastAsia="方正小标宋_GBK" w:cs="宋体"/>
          <w:sz w:val="40"/>
          <w:szCs w:val="44"/>
        </w:rPr>
        <w:t>绩效评价自评报告提纲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《鄂尔多斯市科技企业孵化器绩效评价自评报告》作为绩效评价的主要参考依据（</w:t>
      </w:r>
      <w:r>
        <w:rPr>
          <w:rFonts w:ascii="仿宋_GB2312" w:eastAsia="仿宋_GB2312"/>
          <w:szCs w:val="32"/>
        </w:rPr>
        <w:t>6</w:t>
      </w:r>
      <w:r>
        <w:rPr>
          <w:rFonts w:hint="eastAsia" w:ascii="仿宋_GB2312" w:eastAsia="仿宋_GB2312"/>
          <w:szCs w:val="32"/>
        </w:rPr>
        <w:t>000字以内，不含佐证材料），围绕绩效评价指标体系，重点描述20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年以下几方面的工作情况。</w:t>
      </w:r>
    </w:p>
    <w:p>
      <w:pPr>
        <w:pStyle w:val="11"/>
        <w:numPr>
          <w:ilvl w:val="0"/>
          <w:numId w:val="2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定量评价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1.</w:t>
      </w:r>
      <w:r>
        <w:rPr>
          <w:rFonts w:hint="eastAsia" w:ascii="仿宋_GB2312" w:eastAsia="仿宋_GB2312"/>
          <w:szCs w:val="32"/>
        </w:rPr>
        <w:t>基本情况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场地面积、</w:t>
      </w:r>
      <w:r>
        <w:rPr>
          <w:rFonts w:hint="eastAsia" w:ascii="仿宋_GB2312" w:eastAsia="仿宋_GB2312"/>
          <w:szCs w:val="32"/>
        </w:rPr>
        <w:t>大专以上孵化器</w:t>
      </w:r>
      <w:r>
        <w:rPr>
          <w:rFonts w:ascii="仿宋_GB2312" w:eastAsia="仿宋_GB2312"/>
          <w:szCs w:val="32"/>
        </w:rPr>
        <w:t>服务人员数量占服务人员总数</w:t>
      </w:r>
      <w:r>
        <w:rPr>
          <w:rFonts w:hint="eastAsia" w:ascii="仿宋_GB2312" w:eastAsia="仿宋_GB2312"/>
          <w:szCs w:val="32"/>
        </w:rPr>
        <w:t>比例、接受</w:t>
      </w:r>
      <w:r>
        <w:rPr>
          <w:rFonts w:ascii="仿宋_GB2312" w:eastAsia="仿宋_GB2312"/>
          <w:szCs w:val="32"/>
        </w:rPr>
        <w:t>专业培训的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服务人员占比。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2.孵化企业</w:t>
      </w:r>
      <w:r>
        <w:rPr>
          <w:rFonts w:ascii="仿宋_GB2312" w:eastAsia="仿宋_GB2312"/>
          <w:szCs w:val="32"/>
        </w:rPr>
        <w:t>及效率</w:t>
      </w:r>
      <w:r>
        <w:rPr>
          <w:rFonts w:hint="eastAsia" w:ascii="仿宋_GB2312" w:eastAsia="仿宋_GB2312"/>
          <w:szCs w:val="32"/>
        </w:rPr>
        <w:t>情况：新增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情况</w:t>
      </w:r>
      <w:r>
        <w:rPr>
          <w:rFonts w:ascii="仿宋_GB2312" w:eastAsia="仿宋_GB2312"/>
          <w:szCs w:val="32"/>
        </w:rPr>
        <w:t>、在孵企业数量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毕业企业情况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吸纳应届大学生人数、</w:t>
      </w:r>
      <w:r>
        <w:rPr>
          <w:rFonts w:hint="eastAsia" w:ascii="仿宋_GB2312" w:eastAsia="仿宋_GB2312"/>
          <w:szCs w:val="32"/>
        </w:rPr>
        <w:t>高新技术企业数量、</w:t>
      </w:r>
      <w:r>
        <w:rPr>
          <w:rFonts w:ascii="仿宋_GB2312" w:eastAsia="仿宋_GB2312"/>
          <w:szCs w:val="32"/>
        </w:rPr>
        <w:t>签约的</w:t>
      </w:r>
      <w:r>
        <w:rPr>
          <w:rFonts w:hint="eastAsia" w:ascii="仿宋_GB2312" w:eastAsia="仿宋_GB2312"/>
          <w:szCs w:val="32"/>
        </w:rPr>
        <w:t>中介</w:t>
      </w:r>
      <w:r>
        <w:rPr>
          <w:rFonts w:ascii="仿宋_GB2312" w:eastAsia="仿宋_GB2312"/>
          <w:szCs w:val="32"/>
        </w:rPr>
        <w:t>机构数量、在孵企业拥有知识产权累计数。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3.孵化</w:t>
      </w:r>
      <w:r>
        <w:rPr>
          <w:rFonts w:ascii="仿宋_GB2312" w:eastAsia="仿宋_GB2312"/>
          <w:szCs w:val="32"/>
        </w:rPr>
        <w:t>服务能力</w:t>
      </w:r>
      <w:r>
        <w:rPr>
          <w:rFonts w:hint="eastAsia" w:ascii="仿宋_GB2312" w:eastAsia="仿宋_GB2312"/>
          <w:szCs w:val="32"/>
        </w:rPr>
        <w:t>情况：专业</w:t>
      </w:r>
      <w:r>
        <w:rPr>
          <w:rFonts w:ascii="仿宋_GB2312" w:eastAsia="仿宋_GB2312"/>
          <w:szCs w:val="32"/>
        </w:rPr>
        <w:t>服务人员数量与在孵企业总数的比例、</w:t>
      </w:r>
      <w:r>
        <w:rPr>
          <w:rFonts w:hint="eastAsia" w:ascii="仿宋_GB2312" w:eastAsia="仿宋_GB2312"/>
          <w:szCs w:val="32"/>
        </w:rPr>
        <w:t>专业服务</w:t>
      </w:r>
      <w:r>
        <w:rPr>
          <w:rFonts w:ascii="仿宋_GB2312" w:eastAsia="仿宋_GB2312"/>
          <w:szCs w:val="32"/>
        </w:rPr>
        <w:t>能力、公共技术服务</w:t>
      </w:r>
      <w:r>
        <w:rPr>
          <w:rFonts w:hint="eastAsia" w:ascii="仿宋_GB2312" w:eastAsia="仿宋_GB2312"/>
          <w:szCs w:val="32"/>
        </w:rPr>
        <w:t>能力</w:t>
      </w:r>
      <w:r>
        <w:rPr>
          <w:rFonts w:ascii="仿宋_GB2312" w:eastAsia="仿宋_GB2312"/>
          <w:szCs w:val="32"/>
        </w:rPr>
        <w:t>、知识产权服务能力、创业</w:t>
      </w:r>
      <w:r>
        <w:rPr>
          <w:rFonts w:hint="eastAsia" w:ascii="仿宋_GB2312" w:eastAsia="仿宋_GB2312"/>
          <w:szCs w:val="32"/>
        </w:rPr>
        <w:t>配套服务、</w:t>
      </w:r>
      <w:r>
        <w:rPr>
          <w:rFonts w:ascii="仿宋_GB2312" w:eastAsia="仿宋_GB2312"/>
          <w:szCs w:val="32"/>
        </w:rPr>
        <w:t>创业导师与在孵企业比例、投融资</w:t>
      </w:r>
      <w:r>
        <w:rPr>
          <w:rFonts w:hint="eastAsia" w:ascii="仿宋_GB2312" w:eastAsia="仿宋_GB2312"/>
          <w:szCs w:val="32"/>
        </w:rPr>
        <w:t>服务</w:t>
      </w:r>
      <w:r>
        <w:rPr>
          <w:rFonts w:ascii="仿宋_GB2312" w:eastAsia="仿宋_GB2312"/>
          <w:szCs w:val="32"/>
        </w:rPr>
        <w:t>能力、当年获得孵化基金投资的在孵企业数量占在孵企业总数的比例。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（二）定性评价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.孵化服务</w:t>
      </w:r>
      <w:r>
        <w:rPr>
          <w:rFonts w:ascii="仿宋_GB2312" w:eastAsia="仿宋_GB2312"/>
          <w:szCs w:val="32"/>
        </w:rPr>
        <w:t>情况</w:t>
      </w:r>
      <w:r>
        <w:rPr>
          <w:rFonts w:hint="eastAsia" w:ascii="仿宋_GB2312" w:eastAsia="仿宋_GB2312"/>
          <w:szCs w:val="32"/>
        </w:rPr>
        <w:t>：孵化</w:t>
      </w:r>
      <w:r>
        <w:rPr>
          <w:rFonts w:ascii="仿宋_GB2312" w:eastAsia="仿宋_GB2312"/>
          <w:szCs w:val="32"/>
        </w:rPr>
        <w:t>案例</w:t>
      </w:r>
      <w:r>
        <w:rPr>
          <w:rFonts w:hint="eastAsia" w:ascii="仿宋_GB2312" w:eastAsia="仿宋_GB2312"/>
          <w:szCs w:val="32"/>
          <w:lang w:eastAsia="zh-CN"/>
        </w:rPr>
        <w:t>（不少于</w:t>
      </w:r>
      <w:r>
        <w:rPr>
          <w:rFonts w:hint="eastAsia" w:ascii="仿宋_GB2312" w:eastAsia="仿宋_GB2312"/>
          <w:szCs w:val="32"/>
          <w:lang w:val="en-US" w:eastAsia="zh-CN"/>
        </w:rPr>
        <w:t>2个</w:t>
      </w:r>
      <w:r>
        <w:rPr>
          <w:rFonts w:hint="eastAsia" w:ascii="仿宋_GB2312" w:eastAsia="仿宋_GB2312"/>
          <w:szCs w:val="32"/>
          <w:lang w:eastAsia="zh-CN"/>
        </w:rPr>
        <w:t>）</w:t>
      </w:r>
      <w:r>
        <w:rPr>
          <w:rFonts w:ascii="仿宋_GB2312" w:eastAsia="仿宋_GB2312"/>
          <w:szCs w:val="32"/>
        </w:rPr>
        <w:t>、孵化服务资源网络建设、创业导师行动计划、管理规范等方面的情况。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.孵化绩效情况：评价</w:t>
      </w:r>
      <w:r>
        <w:rPr>
          <w:rFonts w:ascii="仿宋_GB2312" w:eastAsia="仿宋_GB2312"/>
          <w:szCs w:val="32"/>
        </w:rPr>
        <w:t>周期内创业辅导、统计工作的情况，双创升级的有关举措、推动大中小</w:t>
      </w:r>
      <w:r>
        <w:rPr>
          <w:rFonts w:hint="eastAsia" w:ascii="仿宋_GB2312" w:eastAsia="仿宋_GB2312"/>
          <w:szCs w:val="32"/>
        </w:rPr>
        <w:t>企业</w:t>
      </w:r>
      <w:r>
        <w:rPr>
          <w:rFonts w:ascii="仿宋_GB2312" w:eastAsia="仿宋_GB2312"/>
          <w:szCs w:val="32"/>
        </w:rPr>
        <w:t>融通发展，产学研融通发展</w:t>
      </w:r>
      <w:r>
        <w:rPr>
          <w:rFonts w:hint="eastAsia" w:ascii="仿宋_GB2312" w:eastAsia="仿宋_GB2312"/>
          <w:szCs w:val="32"/>
        </w:rPr>
        <w:t>和</w:t>
      </w:r>
      <w:r>
        <w:rPr>
          <w:rFonts w:ascii="仿宋_GB2312" w:eastAsia="仿宋_GB2312"/>
          <w:szCs w:val="32"/>
        </w:rPr>
        <w:t>以创业带动就业的情况。</w:t>
      </w:r>
    </w:p>
    <w:p>
      <w:pPr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.社会</w:t>
      </w:r>
      <w:r>
        <w:rPr>
          <w:rFonts w:ascii="仿宋_GB2312" w:eastAsia="仿宋_GB2312"/>
          <w:szCs w:val="32"/>
        </w:rPr>
        <w:t>贡献</w:t>
      </w:r>
      <w:r>
        <w:rPr>
          <w:rFonts w:hint="eastAsia" w:ascii="仿宋_GB2312" w:eastAsia="仿宋_GB2312"/>
          <w:szCs w:val="32"/>
        </w:rPr>
        <w:t>情况：评价</w:t>
      </w:r>
      <w:r>
        <w:rPr>
          <w:rFonts w:ascii="仿宋_GB2312" w:eastAsia="仿宋_GB2312"/>
          <w:szCs w:val="32"/>
        </w:rPr>
        <w:t>周期内大学生</w:t>
      </w:r>
      <w:r>
        <w:rPr>
          <w:rFonts w:hint="eastAsia" w:ascii="仿宋_GB2312" w:eastAsia="仿宋_GB2312"/>
          <w:szCs w:val="32"/>
        </w:rPr>
        <w:t>创办</w:t>
      </w:r>
      <w:r>
        <w:rPr>
          <w:rFonts w:ascii="仿宋_GB2312" w:eastAsia="仿宋_GB2312"/>
          <w:szCs w:val="32"/>
        </w:rPr>
        <w:t>企业数量，毕业企业中上市</w:t>
      </w:r>
      <w:r>
        <w:rPr>
          <w:rFonts w:hint="eastAsia" w:ascii="仿宋_GB2312" w:eastAsia="仿宋_GB2312"/>
          <w:szCs w:val="32"/>
        </w:rPr>
        <w:t>或</w:t>
      </w:r>
      <w:r>
        <w:rPr>
          <w:rFonts w:ascii="仿宋_GB2312" w:eastAsia="仿宋_GB2312"/>
          <w:szCs w:val="32"/>
        </w:rPr>
        <w:t>销售收入超过</w:t>
      </w:r>
      <w:r>
        <w:rPr>
          <w:rFonts w:hint="eastAsia" w:ascii="仿宋_GB2312" w:eastAsia="仿宋_GB2312"/>
          <w:szCs w:val="32"/>
        </w:rPr>
        <w:t>300万元</w:t>
      </w:r>
      <w:r>
        <w:rPr>
          <w:rFonts w:ascii="仿宋_GB2312" w:eastAsia="仿宋_GB2312"/>
          <w:szCs w:val="32"/>
        </w:rPr>
        <w:t>的企业</w:t>
      </w:r>
      <w:r>
        <w:rPr>
          <w:rFonts w:hint="eastAsia" w:ascii="仿宋_GB2312" w:eastAsia="仿宋_GB2312"/>
          <w:szCs w:val="32"/>
        </w:rPr>
        <w:t>数量</w:t>
      </w:r>
      <w:r>
        <w:rPr>
          <w:rFonts w:ascii="仿宋_GB2312" w:eastAsia="仿宋_GB2312"/>
          <w:szCs w:val="32"/>
        </w:rPr>
        <w:t>，孵化器开展特色工作或具有创新性的服务工作及突出服务案例</w:t>
      </w:r>
      <w:r>
        <w:rPr>
          <w:rFonts w:hint="eastAsia" w:ascii="仿宋_GB2312" w:eastAsia="仿宋_GB2312"/>
          <w:szCs w:val="32"/>
          <w:lang w:eastAsia="zh-CN"/>
        </w:rPr>
        <w:t>以及在疫情管控方面作出的积极贡献。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（三）加分项：</w:t>
      </w:r>
      <w:r>
        <w:rPr>
          <w:rFonts w:hint="eastAsia" w:ascii="仿宋_GB2312" w:eastAsia="仿宋_GB2312"/>
          <w:szCs w:val="32"/>
          <w:lang w:eastAsia="zh-CN"/>
        </w:rPr>
        <w:t>孵化器</w:t>
      </w:r>
      <w:r>
        <w:rPr>
          <w:rFonts w:ascii="仿宋_GB2312" w:eastAsia="仿宋_GB2312"/>
          <w:szCs w:val="32"/>
        </w:rPr>
        <w:t>拓展服务、持续发展情况和获奖情况</w:t>
      </w:r>
      <w:r>
        <w:rPr>
          <w:rFonts w:hint="eastAsia" w:ascii="仿宋_GB2312" w:eastAsia="仿宋_GB2312"/>
          <w:szCs w:val="32"/>
        </w:rPr>
        <w:t>等</w:t>
      </w:r>
      <w:r>
        <w:rPr>
          <w:rFonts w:ascii="仿宋_GB2312" w:eastAsia="仿宋_GB2312"/>
          <w:szCs w:val="32"/>
        </w:rPr>
        <w:t>。</w:t>
      </w:r>
    </w:p>
    <w:p>
      <w:pPr>
        <w:ind w:firstLine="480" w:firstLineChars="15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（四）</w:t>
      </w:r>
      <w:r>
        <w:rPr>
          <w:rFonts w:hint="eastAsia" w:ascii="仿宋_GB2312" w:eastAsia="仿宋_GB2312"/>
          <w:szCs w:val="32"/>
          <w:lang w:val="en-US" w:eastAsia="zh-CN"/>
        </w:rPr>
        <w:t>疫情常态化下孵化器在“六稳”“六保”工作中的重要贡献、逆势发展的经验做法。</w:t>
      </w:r>
    </w:p>
    <w:p>
      <w:pPr>
        <w:adjustRightInd w:val="0"/>
        <w:spacing w:line="360" w:lineRule="auto"/>
        <w:jc w:val="center"/>
        <w:rPr>
          <w:rFonts w:ascii="仿宋_GB2312" w:hAnsi="方正小标宋_GBK" w:eastAsia="仿宋_GB2312" w:cs="方正小标宋_GBK"/>
          <w:szCs w:val="32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ind w:left="0" w:leftChars="0" w:firstLine="0" w:firstLineChars="0"/>
        <w:jc w:val="both"/>
        <w:rPr>
          <w:rFonts w:hint="eastAsia"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三</w:t>
      </w:r>
      <w:r>
        <w:rPr>
          <w:rFonts w:ascii="方正小标宋_GBK" w:hAnsi="宋体" w:eastAsia="方正小标宋_GBK" w:cs="宋体"/>
          <w:sz w:val="40"/>
          <w:szCs w:val="44"/>
        </w:rPr>
        <w:t>、</w:t>
      </w:r>
      <w:r>
        <w:rPr>
          <w:rFonts w:hint="eastAsia" w:ascii="方正小标宋_GBK" w:hAnsi="宋体" w:eastAsia="方正小标宋_GBK" w:cs="宋体"/>
          <w:sz w:val="40"/>
          <w:szCs w:val="44"/>
        </w:rPr>
        <w:t>佐证材料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1.统一社会信用代码证复印件；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2.法定代表人身份证复印件；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3.孵化场地的产权证明（或租赁合同）复印件；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4.管理服务</w:t>
      </w:r>
      <w:r>
        <w:rPr>
          <w:rFonts w:hint="eastAsia" w:ascii="仿宋_GB2312" w:eastAsia="仿宋_GB2312"/>
          <w:szCs w:val="32"/>
        </w:rPr>
        <w:t>人员</w:t>
      </w:r>
      <w:r>
        <w:rPr>
          <w:rFonts w:ascii="仿宋_GB2312" w:eastAsia="仿宋_GB2312"/>
          <w:szCs w:val="32"/>
        </w:rPr>
        <w:t>学历</w:t>
      </w:r>
      <w:r>
        <w:rPr>
          <w:rFonts w:hint="eastAsia" w:ascii="仿宋_GB2312" w:eastAsia="仿宋_GB2312"/>
          <w:szCs w:val="32"/>
        </w:rPr>
        <w:t>证明</w:t>
      </w:r>
      <w:r>
        <w:rPr>
          <w:rFonts w:ascii="仿宋_GB2312" w:eastAsia="仿宋_GB2312"/>
          <w:szCs w:val="32"/>
        </w:rPr>
        <w:t>及</w:t>
      </w:r>
      <w:r>
        <w:rPr>
          <w:rFonts w:hint="eastAsia" w:ascii="仿宋_GB2312" w:eastAsia="仿宋_GB2312"/>
          <w:szCs w:val="32"/>
        </w:rPr>
        <w:t>接受</w:t>
      </w:r>
      <w:r>
        <w:rPr>
          <w:rFonts w:ascii="仿宋_GB2312" w:eastAsia="仿宋_GB2312"/>
          <w:szCs w:val="32"/>
        </w:rPr>
        <w:t>专业培训</w:t>
      </w:r>
      <w:r>
        <w:rPr>
          <w:rFonts w:hint="eastAsia" w:ascii="仿宋_GB2312" w:eastAsia="仿宋_GB2312"/>
          <w:szCs w:val="32"/>
        </w:rPr>
        <w:t>证书复印件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.创业导师的</w:t>
      </w:r>
      <w:r>
        <w:rPr>
          <w:rFonts w:ascii="仿宋_GB2312" w:eastAsia="仿宋_GB2312"/>
          <w:szCs w:val="32"/>
        </w:rPr>
        <w:t>聘书（</w:t>
      </w:r>
      <w:r>
        <w:rPr>
          <w:rFonts w:hint="eastAsia" w:ascii="仿宋_GB2312" w:eastAsia="仿宋_GB2312"/>
          <w:szCs w:val="32"/>
        </w:rPr>
        <w:t>或聘用</w:t>
      </w:r>
      <w:r>
        <w:rPr>
          <w:rFonts w:ascii="仿宋_GB2312" w:eastAsia="仿宋_GB2312"/>
          <w:szCs w:val="32"/>
        </w:rPr>
        <w:t>文件）</w:t>
      </w:r>
      <w:r>
        <w:rPr>
          <w:rFonts w:hint="eastAsia"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6.</w:t>
      </w:r>
      <w:r>
        <w:rPr>
          <w:rFonts w:hint="eastAsia" w:ascii="仿宋_GB2312" w:eastAsia="仿宋_GB2312"/>
          <w:szCs w:val="32"/>
        </w:rPr>
        <w:t>评价期</w:t>
      </w:r>
      <w:r>
        <w:rPr>
          <w:rFonts w:ascii="仿宋_GB2312" w:eastAsia="仿宋_GB2312"/>
          <w:szCs w:val="32"/>
        </w:rPr>
        <w:t>内创业导师</w:t>
      </w:r>
      <w:r>
        <w:rPr>
          <w:rFonts w:hint="eastAsia" w:ascii="仿宋_GB2312" w:eastAsia="仿宋_GB2312"/>
          <w:szCs w:val="32"/>
        </w:rPr>
        <w:t>与</w:t>
      </w:r>
      <w:r>
        <w:rPr>
          <w:rFonts w:ascii="仿宋_GB2312" w:eastAsia="仿宋_GB2312"/>
          <w:szCs w:val="32"/>
        </w:rPr>
        <w:t>企业签订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服务协议复印件；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7.</w:t>
      </w:r>
      <w:r>
        <w:rPr>
          <w:rFonts w:hint="eastAsia" w:ascii="仿宋_GB2312" w:eastAsia="仿宋_GB2312"/>
          <w:szCs w:val="32"/>
        </w:rPr>
        <w:t>签约中介机构协议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8.</w:t>
      </w:r>
      <w:r>
        <w:rPr>
          <w:rFonts w:hint="eastAsia" w:ascii="仿宋_GB2312" w:eastAsia="仿宋_GB2312"/>
          <w:szCs w:val="32"/>
        </w:rPr>
        <w:t>评价期内新增在孵企业营业执照</w:t>
      </w:r>
      <w:r>
        <w:rPr>
          <w:rFonts w:ascii="仿宋_GB2312" w:eastAsia="仿宋_GB2312"/>
          <w:szCs w:val="32"/>
        </w:rPr>
        <w:t>副本复印件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9.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备案</w:t>
      </w:r>
      <w:r>
        <w:rPr>
          <w:rFonts w:ascii="仿宋_GB2312" w:eastAsia="仿宋_GB2312"/>
          <w:szCs w:val="32"/>
        </w:rPr>
        <w:t>为科技型中小企业证明复印件；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10.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获得</w:t>
      </w:r>
      <w:r>
        <w:rPr>
          <w:rFonts w:ascii="仿宋_GB2312" w:eastAsia="仿宋_GB2312"/>
          <w:szCs w:val="32"/>
        </w:rPr>
        <w:t>高新技术企业</w:t>
      </w:r>
      <w:r>
        <w:rPr>
          <w:rFonts w:hint="eastAsia" w:ascii="仿宋_GB2312" w:eastAsia="仿宋_GB2312"/>
          <w:szCs w:val="32"/>
        </w:rPr>
        <w:t>证书复印件；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11.评价期内</w:t>
      </w:r>
      <w:r>
        <w:rPr>
          <w:rFonts w:ascii="仿宋_GB2312" w:eastAsia="仿宋_GB2312"/>
          <w:szCs w:val="32"/>
        </w:rPr>
        <w:t>在孵企业知识产权授权证书复印件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12.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基金设立文件复印件；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13.</w:t>
      </w:r>
      <w:r>
        <w:rPr>
          <w:rFonts w:hint="eastAsia" w:ascii="仿宋_GB2312" w:eastAsia="仿宋_GB2312"/>
          <w:szCs w:val="32"/>
        </w:rPr>
        <w:t>评价期内在孵企业</w:t>
      </w:r>
      <w:r>
        <w:rPr>
          <w:rFonts w:ascii="仿宋_GB2312" w:eastAsia="仿宋_GB2312"/>
          <w:szCs w:val="32"/>
        </w:rPr>
        <w:t>获得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基金</w:t>
      </w:r>
      <w:r>
        <w:rPr>
          <w:rFonts w:hint="eastAsia" w:ascii="仿宋_GB2312" w:eastAsia="仿宋_GB2312"/>
          <w:szCs w:val="32"/>
        </w:rPr>
        <w:t>投融资</w:t>
      </w:r>
      <w:r>
        <w:rPr>
          <w:rFonts w:ascii="仿宋_GB2312" w:eastAsia="仿宋_GB2312"/>
          <w:szCs w:val="32"/>
        </w:rPr>
        <w:t>合同、</w:t>
      </w:r>
      <w:r>
        <w:rPr>
          <w:rFonts w:hint="eastAsia" w:ascii="仿宋_GB2312" w:eastAsia="仿宋_GB2312"/>
          <w:szCs w:val="32"/>
        </w:rPr>
        <w:t>进账单</w:t>
      </w:r>
      <w:r>
        <w:rPr>
          <w:rFonts w:ascii="仿宋_GB2312" w:eastAsia="仿宋_GB2312"/>
          <w:szCs w:val="32"/>
        </w:rPr>
        <w:t>或媒体报道等复印件；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14.</w:t>
      </w:r>
      <w:r>
        <w:rPr>
          <w:rFonts w:hint="eastAsia" w:ascii="仿宋_GB2312" w:eastAsia="仿宋_GB2312"/>
          <w:szCs w:val="32"/>
        </w:rPr>
        <w:t>评价期</w:t>
      </w:r>
      <w:r>
        <w:rPr>
          <w:rFonts w:ascii="仿宋_GB2312" w:eastAsia="仿宋_GB2312"/>
          <w:szCs w:val="32"/>
        </w:rPr>
        <w:t>内</w:t>
      </w:r>
      <w:r>
        <w:rPr>
          <w:rFonts w:hint="eastAsia" w:ascii="仿宋_GB2312" w:eastAsia="仿宋_GB2312"/>
          <w:szCs w:val="32"/>
        </w:rPr>
        <w:t>在孵企业获得</w:t>
      </w:r>
      <w:r>
        <w:rPr>
          <w:rFonts w:ascii="仿宋_GB2312" w:eastAsia="仿宋_GB2312"/>
          <w:szCs w:val="32"/>
        </w:rPr>
        <w:t>各级财政支持的</w:t>
      </w:r>
      <w:r>
        <w:rPr>
          <w:rFonts w:hint="eastAsia" w:ascii="仿宋_GB2312" w:eastAsia="仿宋_GB2312"/>
          <w:szCs w:val="32"/>
        </w:rPr>
        <w:t>文件</w:t>
      </w:r>
      <w:r>
        <w:rPr>
          <w:rFonts w:ascii="仿宋_GB2312" w:eastAsia="仿宋_GB2312"/>
          <w:szCs w:val="32"/>
        </w:rPr>
        <w:t>、进账单</w:t>
      </w:r>
      <w:r>
        <w:rPr>
          <w:rFonts w:hint="eastAsia" w:ascii="仿宋_GB2312" w:eastAsia="仿宋_GB2312"/>
          <w:szCs w:val="32"/>
        </w:rPr>
        <w:t>等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15.</w:t>
      </w:r>
      <w:r>
        <w:rPr>
          <w:rFonts w:hint="eastAsia" w:ascii="仿宋_GB2312" w:eastAsia="仿宋_GB2312"/>
          <w:szCs w:val="32"/>
        </w:rPr>
        <w:t>评价期内孵化器</w:t>
      </w:r>
      <w:r>
        <w:rPr>
          <w:rFonts w:ascii="仿宋_GB2312" w:eastAsia="仿宋_GB2312"/>
          <w:szCs w:val="32"/>
        </w:rPr>
        <w:t>内</w:t>
      </w:r>
      <w:r>
        <w:rPr>
          <w:rFonts w:hint="eastAsia" w:ascii="仿宋_GB2312" w:eastAsia="仿宋_GB2312"/>
          <w:szCs w:val="32"/>
        </w:rPr>
        <w:t>举办</w:t>
      </w:r>
      <w:r>
        <w:rPr>
          <w:rFonts w:ascii="仿宋_GB2312" w:eastAsia="仿宋_GB2312"/>
          <w:szCs w:val="32"/>
        </w:rPr>
        <w:t>各类创新创业活动</w:t>
      </w:r>
      <w:r>
        <w:rPr>
          <w:rFonts w:hint="eastAsia" w:ascii="仿宋_GB2312" w:eastAsia="仿宋_GB2312"/>
          <w:szCs w:val="32"/>
        </w:rPr>
        <w:t>佐证</w:t>
      </w:r>
      <w:r>
        <w:rPr>
          <w:rFonts w:ascii="仿宋_GB2312" w:eastAsia="仿宋_GB2312"/>
          <w:szCs w:val="32"/>
        </w:rPr>
        <w:t>（</w:t>
      </w:r>
      <w:r>
        <w:rPr>
          <w:rFonts w:hint="eastAsia" w:ascii="仿宋_GB2312" w:eastAsia="仿宋_GB2312"/>
          <w:szCs w:val="32"/>
        </w:rPr>
        <w:t>活动</w:t>
      </w:r>
      <w:r>
        <w:rPr>
          <w:rFonts w:ascii="仿宋_GB2312" w:eastAsia="仿宋_GB2312"/>
          <w:szCs w:val="32"/>
        </w:rPr>
        <w:t>通知、签到表、现场照片</w:t>
      </w:r>
      <w:r>
        <w:rPr>
          <w:rFonts w:hint="eastAsia" w:ascii="仿宋_GB2312" w:eastAsia="仿宋_GB2312"/>
          <w:szCs w:val="32"/>
        </w:rPr>
        <w:t>2张，</w:t>
      </w:r>
      <w:r>
        <w:rPr>
          <w:rFonts w:ascii="仿宋_GB2312" w:eastAsia="仿宋_GB2312"/>
          <w:szCs w:val="32"/>
        </w:rPr>
        <w:t>至少一张照片</w:t>
      </w:r>
      <w:r>
        <w:rPr>
          <w:rFonts w:hint="eastAsia" w:ascii="仿宋_GB2312" w:eastAsia="仿宋_GB2312"/>
          <w:szCs w:val="32"/>
        </w:rPr>
        <w:t>需</w:t>
      </w:r>
      <w:r>
        <w:rPr>
          <w:rFonts w:ascii="仿宋_GB2312" w:eastAsia="仿宋_GB2312"/>
          <w:szCs w:val="32"/>
        </w:rPr>
        <w:t>体现活动</w:t>
      </w:r>
      <w:r>
        <w:rPr>
          <w:rFonts w:hint="eastAsia" w:ascii="仿宋_GB2312" w:eastAsia="仿宋_GB2312"/>
          <w:szCs w:val="32"/>
        </w:rPr>
        <w:t>主题名称</w:t>
      </w:r>
      <w:r>
        <w:rPr>
          <w:rFonts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16.</w:t>
      </w:r>
      <w:r>
        <w:rPr>
          <w:rFonts w:hint="eastAsia" w:ascii="仿宋_GB2312" w:eastAsia="仿宋_GB2312"/>
          <w:szCs w:val="32"/>
        </w:rPr>
        <w:t>评价</w:t>
      </w:r>
      <w:r>
        <w:rPr>
          <w:rFonts w:ascii="仿宋_GB2312" w:eastAsia="仿宋_GB2312"/>
          <w:szCs w:val="32"/>
        </w:rPr>
        <w:t>期</w:t>
      </w:r>
      <w:r>
        <w:rPr>
          <w:rFonts w:hint="eastAsia" w:ascii="仿宋_GB2312" w:eastAsia="仿宋_GB2312"/>
          <w:szCs w:val="32"/>
        </w:rPr>
        <w:t>孵化器</w:t>
      </w:r>
      <w:r>
        <w:rPr>
          <w:rFonts w:ascii="仿宋_GB2312" w:eastAsia="仿宋_GB2312"/>
          <w:szCs w:val="32"/>
        </w:rPr>
        <w:t>内</w:t>
      </w:r>
      <w:r>
        <w:rPr>
          <w:rFonts w:hint="eastAsia" w:ascii="仿宋_GB2312" w:eastAsia="仿宋_GB2312"/>
          <w:szCs w:val="32"/>
        </w:rPr>
        <w:t>获得各级</w:t>
      </w:r>
      <w:r>
        <w:rPr>
          <w:rFonts w:ascii="仿宋_GB2312" w:eastAsia="仿宋_GB2312"/>
          <w:szCs w:val="32"/>
        </w:rPr>
        <w:t>政府部门支持的各类</w:t>
      </w:r>
      <w:r>
        <w:rPr>
          <w:rFonts w:hint="eastAsia" w:ascii="仿宋_GB2312" w:eastAsia="仿宋_GB2312"/>
          <w:szCs w:val="32"/>
        </w:rPr>
        <w:t>项目、</w:t>
      </w:r>
      <w:r>
        <w:rPr>
          <w:rFonts w:ascii="仿宋_GB2312" w:eastAsia="仿宋_GB2312"/>
          <w:szCs w:val="32"/>
        </w:rPr>
        <w:t>奖励和荣誉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17</w:t>
      </w:r>
      <w:r>
        <w:rPr>
          <w:rFonts w:hint="eastAsia" w:ascii="仿宋_GB2312" w:eastAsia="仿宋_GB2312"/>
          <w:szCs w:val="32"/>
        </w:rPr>
        <w:t>.评价期内孵化器</w:t>
      </w:r>
      <w:r>
        <w:rPr>
          <w:rFonts w:ascii="仿宋_GB2312" w:eastAsia="仿宋_GB2312"/>
          <w:szCs w:val="32"/>
        </w:rPr>
        <w:t>组织对在孵企业辅导培训佐证（</w:t>
      </w:r>
      <w:r>
        <w:rPr>
          <w:rFonts w:hint="eastAsia" w:ascii="仿宋_GB2312" w:eastAsia="仿宋_GB2312"/>
          <w:szCs w:val="32"/>
        </w:rPr>
        <w:t>培训</w:t>
      </w:r>
      <w:r>
        <w:rPr>
          <w:rFonts w:ascii="仿宋_GB2312" w:eastAsia="仿宋_GB2312"/>
          <w:szCs w:val="32"/>
        </w:rPr>
        <w:t>通知、签到表、现场照片</w:t>
      </w:r>
      <w:r>
        <w:rPr>
          <w:rFonts w:hint="eastAsia" w:ascii="仿宋_GB2312" w:eastAsia="仿宋_GB2312"/>
          <w:szCs w:val="32"/>
        </w:rPr>
        <w:t>2张</w:t>
      </w:r>
      <w:r>
        <w:rPr>
          <w:rFonts w:ascii="仿宋_GB2312" w:eastAsia="仿宋_GB2312"/>
          <w:szCs w:val="32"/>
        </w:rPr>
        <w:t>，至少一张照片集中体现活动主题名称）；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18.</w:t>
      </w:r>
      <w:r>
        <w:rPr>
          <w:rFonts w:hint="eastAsia" w:ascii="仿宋_GB2312" w:eastAsia="仿宋_GB2312"/>
          <w:szCs w:val="32"/>
        </w:rPr>
        <w:t>评价期内在孵企业参加</w:t>
      </w:r>
      <w:r>
        <w:rPr>
          <w:rFonts w:ascii="仿宋_GB2312" w:eastAsia="仿宋_GB2312"/>
          <w:szCs w:val="32"/>
        </w:rPr>
        <w:t>创新创业</w:t>
      </w:r>
      <w:r>
        <w:rPr>
          <w:rFonts w:hint="eastAsia" w:ascii="仿宋_GB2312" w:eastAsia="仿宋_GB2312"/>
          <w:szCs w:val="32"/>
        </w:rPr>
        <w:t>赛事</w:t>
      </w:r>
      <w:r>
        <w:rPr>
          <w:rFonts w:ascii="仿宋_GB2312" w:eastAsia="仿宋_GB2312"/>
          <w:szCs w:val="32"/>
        </w:rPr>
        <w:t>获奖证书复印件；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19.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孵化器主办或</w:t>
      </w:r>
      <w:r>
        <w:rPr>
          <w:rFonts w:hint="eastAsia" w:ascii="仿宋_GB2312" w:eastAsia="仿宋_GB2312"/>
          <w:szCs w:val="32"/>
        </w:rPr>
        <w:t>承办</w:t>
      </w:r>
      <w:r>
        <w:rPr>
          <w:rFonts w:hint="eastAsia" w:ascii="仿宋_GB2312" w:eastAsia="仿宋_GB2312"/>
          <w:szCs w:val="32"/>
          <w:lang w:eastAsia="zh-CN"/>
        </w:rPr>
        <w:t>旗（区）</w:t>
      </w:r>
      <w:r>
        <w:rPr>
          <w:rFonts w:ascii="仿宋_GB2312" w:eastAsia="仿宋_GB2312"/>
          <w:szCs w:val="32"/>
        </w:rPr>
        <w:t>级以上创新创业赛事</w:t>
      </w:r>
      <w:r>
        <w:rPr>
          <w:rFonts w:hint="eastAsia" w:ascii="仿宋_GB2312" w:eastAsia="仿宋_GB2312"/>
          <w:szCs w:val="32"/>
        </w:rPr>
        <w:t>文件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20.</w:t>
      </w:r>
      <w:r>
        <w:rPr>
          <w:rFonts w:hint="eastAsia" w:ascii="仿宋_GB2312" w:eastAsia="仿宋_GB2312"/>
          <w:szCs w:val="32"/>
        </w:rPr>
        <w:t>评价期内为在孵企业</w:t>
      </w:r>
      <w:r>
        <w:rPr>
          <w:rFonts w:ascii="仿宋_GB2312" w:eastAsia="仿宋_GB2312"/>
          <w:szCs w:val="32"/>
        </w:rPr>
        <w:t>提供</w:t>
      </w:r>
      <w:r>
        <w:rPr>
          <w:rFonts w:hint="eastAsia" w:ascii="仿宋_GB2312" w:eastAsia="仿宋_GB2312"/>
          <w:szCs w:val="32"/>
        </w:rPr>
        <w:t>公共技术</w:t>
      </w:r>
      <w:r>
        <w:rPr>
          <w:rFonts w:ascii="仿宋_GB2312" w:eastAsia="仿宋_GB2312"/>
          <w:szCs w:val="32"/>
        </w:rPr>
        <w:t>服务平台、</w:t>
      </w:r>
      <w:r>
        <w:rPr>
          <w:rFonts w:hint="eastAsia" w:ascii="仿宋_GB2312" w:eastAsia="仿宋_GB2312"/>
          <w:szCs w:val="32"/>
        </w:rPr>
        <w:t>科技成果</w:t>
      </w:r>
      <w:r>
        <w:rPr>
          <w:rFonts w:ascii="仿宋_GB2312" w:eastAsia="仿宋_GB2312"/>
          <w:szCs w:val="32"/>
        </w:rPr>
        <w:t>转移转化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证明材料复印件；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21.</w:t>
      </w:r>
      <w:r>
        <w:rPr>
          <w:rFonts w:hint="eastAsia" w:ascii="仿宋_GB2312" w:eastAsia="仿宋_GB2312"/>
          <w:szCs w:val="32"/>
        </w:rPr>
        <w:t>评价期内引进</w:t>
      </w:r>
      <w:r>
        <w:rPr>
          <w:rFonts w:ascii="仿宋_GB2312" w:eastAsia="仿宋_GB2312"/>
          <w:szCs w:val="32"/>
        </w:rPr>
        <w:t>高层次</w:t>
      </w:r>
      <w:r>
        <w:rPr>
          <w:rFonts w:hint="eastAsia" w:ascii="仿宋_GB2312" w:eastAsia="仿宋_GB2312"/>
          <w:szCs w:val="32"/>
        </w:rPr>
        <w:t>人才</w:t>
      </w:r>
      <w:r>
        <w:rPr>
          <w:rFonts w:ascii="仿宋_GB2312" w:eastAsia="仿宋_GB2312"/>
          <w:szCs w:val="32"/>
        </w:rPr>
        <w:t>（</w:t>
      </w:r>
      <w:r>
        <w:rPr>
          <w:rFonts w:hint="eastAsia" w:ascii="仿宋_GB2312" w:eastAsia="仿宋_GB2312"/>
          <w:szCs w:val="32"/>
        </w:rPr>
        <w:t>副高</w:t>
      </w:r>
      <w:r>
        <w:rPr>
          <w:rFonts w:ascii="仿宋_GB2312" w:eastAsia="仿宋_GB2312"/>
          <w:szCs w:val="32"/>
        </w:rPr>
        <w:t>职称以上，含海外人才）</w:t>
      </w:r>
      <w:r>
        <w:rPr>
          <w:rFonts w:hint="eastAsia" w:ascii="仿宋_GB2312" w:eastAsia="仿宋_GB2312"/>
          <w:szCs w:val="32"/>
        </w:rPr>
        <w:t>学历</w:t>
      </w:r>
      <w:r>
        <w:rPr>
          <w:rFonts w:ascii="仿宋_GB2312" w:eastAsia="仿宋_GB2312"/>
          <w:szCs w:val="32"/>
        </w:rPr>
        <w:t>或职称证书复印件；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22.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孵化器</w:t>
      </w:r>
      <w:r>
        <w:rPr>
          <w:rFonts w:hint="eastAsia" w:ascii="仿宋_GB2312" w:eastAsia="仿宋_GB2312"/>
          <w:szCs w:val="32"/>
        </w:rPr>
        <w:t>在服务</w:t>
      </w:r>
      <w:r>
        <w:rPr>
          <w:rFonts w:ascii="仿宋_GB2312" w:eastAsia="仿宋_GB2312"/>
          <w:szCs w:val="32"/>
        </w:rPr>
        <w:t>区域产业发展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促进区域产业集群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打造</w:t>
      </w:r>
      <w:r>
        <w:rPr>
          <w:rFonts w:hint="eastAsia" w:ascii="仿宋_GB2312" w:eastAsia="仿宋_GB2312"/>
          <w:szCs w:val="32"/>
        </w:rPr>
        <w:t>创新生态</w:t>
      </w:r>
      <w:r>
        <w:rPr>
          <w:rFonts w:ascii="仿宋_GB2312" w:eastAsia="仿宋_GB2312"/>
          <w:szCs w:val="32"/>
        </w:rPr>
        <w:t>方面开展的工作</w:t>
      </w:r>
      <w:r>
        <w:rPr>
          <w:rFonts w:hint="eastAsia" w:ascii="仿宋_GB2312" w:eastAsia="仿宋_GB2312"/>
          <w:szCs w:val="32"/>
        </w:rPr>
        <w:t>及</w:t>
      </w:r>
      <w:r>
        <w:rPr>
          <w:rFonts w:ascii="仿宋_GB2312" w:eastAsia="仿宋_GB2312"/>
          <w:szCs w:val="32"/>
        </w:rPr>
        <w:t>成效</w:t>
      </w:r>
      <w:r>
        <w:rPr>
          <w:rFonts w:hint="eastAsia" w:ascii="仿宋_GB2312" w:eastAsia="仿宋_GB2312"/>
          <w:szCs w:val="32"/>
        </w:rPr>
        <w:t>各类</w:t>
      </w:r>
      <w:r>
        <w:rPr>
          <w:rFonts w:ascii="仿宋_GB2312" w:eastAsia="仿宋_GB2312"/>
          <w:szCs w:val="32"/>
        </w:rPr>
        <w:t>宣传报道证明材料；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23.</w:t>
      </w:r>
      <w:r>
        <w:rPr>
          <w:rFonts w:hint="eastAsia" w:ascii="仿宋_GB2312" w:eastAsia="仿宋_GB2312"/>
          <w:szCs w:val="32"/>
        </w:rPr>
        <w:t>孵化器与</w:t>
      </w:r>
      <w:r>
        <w:rPr>
          <w:rFonts w:ascii="仿宋_GB2312" w:eastAsia="仿宋_GB2312"/>
          <w:szCs w:val="32"/>
        </w:rPr>
        <w:t>高校、科研院所、企业等签订的战略合作协议复印件；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24.提供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202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年第四季度</w:t>
      </w:r>
      <w:r>
        <w:rPr>
          <w:rFonts w:ascii="仿宋_GB2312" w:eastAsia="仿宋_GB2312"/>
          <w:szCs w:val="32"/>
        </w:rPr>
        <w:t>任意一月</w:t>
      </w:r>
      <w:r>
        <w:rPr>
          <w:rFonts w:hint="eastAsia" w:ascii="仿宋_GB2312" w:eastAsia="仿宋_GB2312"/>
          <w:szCs w:val="32"/>
        </w:rPr>
        <w:t>的参保</w:t>
      </w:r>
      <w:r>
        <w:rPr>
          <w:rFonts w:ascii="仿宋_GB2312" w:eastAsia="仿宋_GB2312"/>
          <w:szCs w:val="32"/>
        </w:rPr>
        <w:t>证明（</w:t>
      </w:r>
      <w:r>
        <w:rPr>
          <w:rFonts w:hint="eastAsia" w:ascii="仿宋_GB2312" w:eastAsia="仿宋_GB2312"/>
          <w:szCs w:val="32"/>
        </w:rPr>
        <w:t>参保</w:t>
      </w:r>
      <w:r>
        <w:rPr>
          <w:rFonts w:ascii="仿宋_GB2312" w:eastAsia="仿宋_GB2312"/>
          <w:szCs w:val="32"/>
        </w:rPr>
        <w:t>证明</w:t>
      </w:r>
      <w:r>
        <w:rPr>
          <w:rFonts w:hint="eastAsia" w:ascii="仿宋_GB2312" w:eastAsia="仿宋_GB2312"/>
          <w:szCs w:val="32"/>
        </w:rPr>
        <w:t>可在所在地社保部门网站</w:t>
      </w:r>
      <w:r>
        <w:rPr>
          <w:rFonts w:ascii="仿宋_GB2312" w:eastAsia="仿宋_GB2312"/>
          <w:szCs w:val="32"/>
        </w:rPr>
        <w:t>打印</w:t>
      </w:r>
      <w:r>
        <w:rPr>
          <w:rFonts w:hint="eastAsia" w:ascii="仿宋_GB2312" w:eastAsia="仿宋_GB2312"/>
          <w:szCs w:val="32"/>
        </w:rPr>
        <w:t>“社会</w:t>
      </w:r>
      <w:r>
        <w:rPr>
          <w:rFonts w:ascii="仿宋_GB2312" w:eastAsia="仿宋_GB2312"/>
          <w:szCs w:val="32"/>
        </w:rPr>
        <w:t>保险</w:t>
      </w:r>
      <w:r>
        <w:rPr>
          <w:rFonts w:hint="eastAsia" w:ascii="仿宋_GB2312" w:eastAsia="仿宋_GB2312"/>
          <w:szCs w:val="32"/>
        </w:rPr>
        <w:t>费</w:t>
      </w:r>
      <w:r>
        <w:rPr>
          <w:rFonts w:ascii="仿宋_GB2312" w:eastAsia="仿宋_GB2312"/>
          <w:szCs w:val="32"/>
        </w:rPr>
        <w:t>缴纳情况</w:t>
      </w:r>
      <w:r>
        <w:rPr>
          <w:rFonts w:hint="eastAsia" w:ascii="仿宋_GB2312" w:eastAsia="仿宋_GB2312"/>
          <w:szCs w:val="32"/>
        </w:rPr>
        <w:t>”</w:t>
      </w:r>
      <w:r>
        <w:rPr>
          <w:rFonts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  <w:lang w:eastAsia="zh-CN"/>
        </w:rPr>
        <w:t>或劳动聘用合同复印件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hint="eastAsia" w:ascii="方正小标宋_GBK" w:hAnsi="宋体" w:eastAsia="仿宋_GB2312" w:cs="宋体"/>
          <w:sz w:val="40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</w:rPr>
        <w:t>其他应附</w:t>
      </w:r>
      <w:r>
        <w:rPr>
          <w:rFonts w:ascii="仿宋_GB2312" w:eastAsia="仿宋_GB2312"/>
          <w:szCs w:val="32"/>
        </w:rPr>
        <w:t>的</w:t>
      </w:r>
      <w:r>
        <w:rPr>
          <w:rFonts w:hint="eastAsia" w:ascii="仿宋_GB2312" w:eastAsia="仿宋_GB2312"/>
          <w:szCs w:val="32"/>
        </w:rPr>
        <w:t>证明材料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0"/>
        <w:rPr>
          <w:rFonts w:ascii="方正小标宋_GBK" w:hAnsi="宋体" w:eastAsia="方正小标宋_GBK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15B2B"/>
    <w:multiLevelType w:val="multilevel"/>
    <w:tmpl w:val="3C815B2B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480DEE"/>
    <w:multiLevelType w:val="multilevel"/>
    <w:tmpl w:val="5C480DEE"/>
    <w:lvl w:ilvl="0" w:tentative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1YmM0ZDQxOTFkZjQwN2RkZjYyODkwZWM3MWE0ZGMifQ=="/>
  </w:docVars>
  <w:rsids>
    <w:rsidRoot w:val="007D5701"/>
    <w:rsid w:val="00000255"/>
    <w:rsid w:val="00007C26"/>
    <w:rsid w:val="0001434C"/>
    <w:rsid w:val="0003379B"/>
    <w:rsid w:val="00050C9B"/>
    <w:rsid w:val="0005266C"/>
    <w:rsid w:val="000643EF"/>
    <w:rsid w:val="00086089"/>
    <w:rsid w:val="00086507"/>
    <w:rsid w:val="00086ED9"/>
    <w:rsid w:val="000A455F"/>
    <w:rsid w:val="000D0779"/>
    <w:rsid w:val="0011707E"/>
    <w:rsid w:val="00125556"/>
    <w:rsid w:val="00146FF0"/>
    <w:rsid w:val="00150C6E"/>
    <w:rsid w:val="00151FF1"/>
    <w:rsid w:val="00155277"/>
    <w:rsid w:val="00160D38"/>
    <w:rsid w:val="00167D5C"/>
    <w:rsid w:val="001823E2"/>
    <w:rsid w:val="00194BCA"/>
    <w:rsid w:val="001A0817"/>
    <w:rsid w:val="001B0BBE"/>
    <w:rsid w:val="001B20A7"/>
    <w:rsid w:val="001C0C09"/>
    <w:rsid w:val="001C7989"/>
    <w:rsid w:val="001D11D4"/>
    <w:rsid w:val="002125E4"/>
    <w:rsid w:val="00213DC5"/>
    <w:rsid w:val="00225CFF"/>
    <w:rsid w:val="00226F45"/>
    <w:rsid w:val="0023546E"/>
    <w:rsid w:val="00251838"/>
    <w:rsid w:val="00261DC9"/>
    <w:rsid w:val="0028468A"/>
    <w:rsid w:val="002A0F6F"/>
    <w:rsid w:val="002A5D90"/>
    <w:rsid w:val="002B41F1"/>
    <w:rsid w:val="00300950"/>
    <w:rsid w:val="0030427E"/>
    <w:rsid w:val="00306835"/>
    <w:rsid w:val="00333BA1"/>
    <w:rsid w:val="00340F98"/>
    <w:rsid w:val="00372B75"/>
    <w:rsid w:val="00374A50"/>
    <w:rsid w:val="00375DDE"/>
    <w:rsid w:val="00380BB1"/>
    <w:rsid w:val="00380FEE"/>
    <w:rsid w:val="003A4D81"/>
    <w:rsid w:val="004065A9"/>
    <w:rsid w:val="004119D4"/>
    <w:rsid w:val="00413F9A"/>
    <w:rsid w:val="00417268"/>
    <w:rsid w:val="0044626C"/>
    <w:rsid w:val="004462F6"/>
    <w:rsid w:val="00453FB7"/>
    <w:rsid w:val="004707B9"/>
    <w:rsid w:val="00470832"/>
    <w:rsid w:val="004C6A78"/>
    <w:rsid w:val="004C7029"/>
    <w:rsid w:val="004E0C98"/>
    <w:rsid w:val="004E1EF4"/>
    <w:rsid w:val="004F4D88"/>
    <w:rsid w:val="00544844"/>
    <w:rsid w:val="005574E7"/>
    <w:rsid w:val="00581CD3"/>
    <w:rsid w:val="005A292B"/>
    <w:rsid w:val="005A3C5B"/>
    <w:rsid w:val="005B1886"/>
    <w:rsid w:val="005B6939"/>
    <w:rsid w:val="005C4EEC"/>
    <w:rsid w:val="005D0042"/>
    <w:rsid w:val="005E50E7"/>
    <w:rsid w:val="005F460E"/>
    <w:rsid w:val="00604C20"/>
    <w:rsid w:val="00615392"/>
    <w:rsid w:val="0062509A"/>
    <w:rsid w:val="0062649C"/>
    <w:rsid w:val="00627BCA"/>
    <w:rsid w:val="00641CF2"/>
    <w:rsid w:val="0065465A"/>
    <w:rsid w:val="00657D53"/>
    <w:rsid w:val="00672685"/>
    <w:rsid w:val="00673FC5"/>
    <w:rsid w:val="00693DE0"/>
    <w:rsid w:val="006B11E1"/>
    <w:rsid w:val="006B6968"/>
    <w:rsid w:val="006C68D7"/>
    <w:rsid w:val="006F0237"/>
    <w:rsid w:val="006F3A96"/>
    <w:rsid w:val="006F7031"/>
    <w:rsid w:val="006F74C2"/>
    <w:rsid w:val="0070275D"/>
    <w:rsid w:val="007248AF"/>
    <w:rsid w:val="00726256"/>
    <w:rsid w:val="007550B0"/>
    <w:rsid w:val="0076544B"/>
    <w:rsid w:val="007A5B35"/>
    <w:rsid w:val="007B266C"/>
    <w:rsid w:val="007C1A8B"/>
    <w:rsid w:val="007C51A9"/>
    <w:rsid w:val="007D5403"/>
    <w:rsid w:val="007D5701"/>
    <w:rsid w:val="007E4478"/>
    <w:rsid w:val="00803581"/>
    <w:rsid w:val="00803B59"/>
    <w:rsid w:val="00826765"/>
    <w:rsid w:val="00841926"/>
    <w:rsid w:val="00861F34"/>
    <w:rsid w:val="00871FBC"/>
    <w:rsid w:val="008B1419"/>
    <w:rsid w:val="008D02F0"/>
    <w:rsid w:val="008D405E"/>
    <w:rsid w:val="009016A4"/>
    <w:rsid w:val="009039FB"/>
    <w:rsid w:val="009100E5"/>
    <w:rsid w:val="009164BA"/>
    <w:rsid w:val="0094343D"/>
    <w:rsid w:val="009543E5"/>
    <w:rsid w:val="00960486"/>
    <w:rsid w:val="00994060"/>
    <w:rsid w:val="009A06C3"/>
    <w:rsid w:val="009B4277"/>
    <w:rsid w:val="009E06EA"/>
    <w:rsid w:val="009E64C6"/>
    <w:rsid w:val="00A00D63"/>
    <w:rsid w:val="00A07146"/>
    <w:rsid w:val="00A07157"/>
    <w:rsid w:val="00A53AEC"/>
    <w:rsid w:val="00A602D2"/>
    <w:rsid w:val="00A73D24"/>
    <w:rsid w:val="00A77147"/>
    <w:rsid w:val="00A77A2A"/>
    <w:rsid w:val="00A82082"/>
    <w:rsid w:val="00A90141"/>
    <w:rsid w:val="00A96BCC"/>
    <w:rsid w:val="00AA1471"/>
    <w:rsid w:val="00AA4CE6"/>
    <w:rsid w:val="00AB3094"/>
    <w:rsid w:val="00AC0B06"/>
    <w:rsid w:val="00AC5D06"/>
    <w:rsid w:val="00AF4CDF"/>
    <w:rsid w:val="00B33C5A"/>
    <w:rsid w:val="00B46D8F"/>
    <w:rsid w:val="00B664FE"/>
    <w:rsid w:val="00B77D01"/>
    <w:rsid w:val="00B82EEA"/>
    <w:rsid w:val="00BC3DA9"/>
    <w:rsid w:val="00BD1EF6"/>
    <w:rsid w:val="00BD7029"/>
    <w:rsid w:val="00BE304F"/>
    <w:rsid w:val="00BE3531"/>
    <w:rsid w:val="00BE4EE8"/>
    <w:rsid w:val="00BE7B25"/>
    <w:rsid w:val="00BF7B03"/>
    <w:rsid w:val="00C074FA"/>
    <w:rsid w:val="00C077B0"/>
    <w:rsid w:val="00C1343F"/>
    <w:rsid w:val="00C223F9"/>
    <w:rsid w:val="00C376D4"/>
    <w:rsid w:val="00C46CCC"/>
    <w:rsid w:val="00C5143D"/>
    <w:rsid w:val="00C514FB"/>
    <w:rsid w:val="00C8107A"/>
    <w:rsid w:val="00C972FB"/>
    <w:rsid w:val="00CA24C4"/>
    <w:rsid w:val="00CA5F06"/>
    <w:rsid w:val="00CA716B"/>
    <w:rsid w:val="00CC3414"/>
    <w:rsid w:val="00CC3ACF"/>
    <w:rsid w:val="00CD0D26"/>
    <w:rsid w:val="00CE022D"/>
    <w:rsid w:val="00D35410"/>
    <w:rsid w:val="00D46AF2"/>
    <w:rsid w:val="00D55340"/>
    <w:rsid w:val="00D86EE8"/>
    <w:rsid w:val="00DC727A"/>
    <w:rsid w:val="00DD4999"/>
    <w:rsid w:val="00DD7C8A"/>
    <w:rsid w:val="00DE7B1F"/>
    <w:rsid w:val="00DF71F3"/>
    <w:rsid w:val="00E0566F"/>
    <w:rsid w:val="00E24EA3"/>
    <w:rsid w:val="00E34538"/>
    <w:rsid w:val="00E61363"/>
    <w:rsid w:val="00E65808"/>
    <w:rsid w:val="00E7085B"/>
    <w:rsid w:val="00E74A12"/>
    <w:rsid w:val="00E75AE9"/>
    <w:rsid w:val="00E7772E"/>
    <w:rsid w:val="00E823BB"/>
    <w:rsid w:val="00E84757"/>
    <w:rsid w:val="00E93826"/>
    <w:rsid w:val="00E946C7"/>
    <w:rsid w:val="00E94F30"/>
    <w:rsid w:val="00EA6E8C"/>
    <w:rsid w:val="00EB476C"/>
    <w:rsid w:val="00EB6FB3"/>
    <w:rsid w:val="00EB7A32"/>
    <w:rsid w:val="00EC489E"/>
    <w:rsid w:val="00ED63D1"/>
    <w:rsid w:val="00EE0967"/>
    <w:rsid w:val="00EF1407"/>
    <w:rsid w:val="00EF3D60"/>
    <w:rsid w:val="00EF756D"/>
    <w:rsid w:val="00F0354D"/>
    <w:rsid w:val="00F105FC"/>
    <w:rsid w:val="00F26652"/>
    <w:rsid w:val="00F37617"/>
    <w:rsid w:val="00F70CD2"/>
    <w:rsid w:val="00FB03A4"/>
    <w:rsid w:val="00FC523D"/>
    <w:rsid w:val="00FD62C6"/>
    <w:rsid w:val="00FD790E"/>
    <w:rsid w:val="0842686B"/>
    <w:rsid w:val="1ABA6BE8"/>
    <w:rsid w:val="2CDB0116"/>
    <w:rsid w:val="2FFF86EA"/>
    <w:rsid w:val="36BF5B66"/>
    <w:rsid w:val="376B6B6E"/>
    <w:rsid w:val="3ACE0730"/>
    <w:rsid w:val="3FC7D439"/>
    <w:rsid w:val="46FFF70A"/>
    <w:rsid w:val="4EFF7555"/>
    <w:rsid w:val="5EFCE61B"/>
    <w:rsid w:val="5FFFF969"/>
    <w:rsid w:val="6BFD40B1"/>
    <w:rsid w:val="6D3ED45C"/>
    <w:rsid w:val="6DBD94B4"/>
    <w:rsid w:val="6EDEAF92"/>
    <w:rsid w:val="6F2F928C"/>
    <w:rsid w:val="6F9BCF96"/>
    <w:rsid w:val="777BFAD5"/>
    <w:rsid w:val="7B7F93C9"/>
    <w:rsid w:val="7BDFC118"/>
    <w:rsid w:val="7BF774B9"/>
    <w:rsid w:val="7C8B4922"/>
    <w:rsid w:val="7D673834"/>
    <w:rsid w:val="7DB7B4F0"/>
    <w:rsid w:val="9AEF77BA"/>
    <w:rsid w:val="9CFA355C"/>
    <w:rsid w:val="AEB71E19"/>
    <w:rsid w:val="AEFFB861"/>
    <w:rsid w:val="AF9F2F27"/>
    <w:rsid w:val="BBDFC4D5"/>
    <w:rsid w:val="BD6B49F8"/>
    <w:rsid w:val="BDB7B79A"/>
    <w:rsid w:val="BDEB1A9B"/>
    <w:rsid w:val="BFB7D7B2"/>
    <w:rsid w:val="C7A9B849"/>
    <w:rsid w:val="C7D72603"/>
    <w:rsid w:val="D6F8C81B"/>
    <w:rsid w:val="D70F7AFD"/>
    <w:rsid w:val="DBB60404"/>
    <w:rsid w:val="DBFBA0BF"/>
    <w:rsid w:val="E7DD2404"/>
    <w:rsid w:val="EDE7EA10"/>
    <w:rsid w:val="EF7B0CF8"/>
    <w:rsid w:val="EFFBE08B"/>
    <w:rsid w:val="F2A61F26"/>
    <w:rsid w:val="F37D741B"/>
    <w:rsid w:val="F3BEAEB1"/>
    <w:rsid w:val="F5FB2C19"/>
    <w:rsid w:val="F65A22E9"/>
    <w:rsid w:val="F7FDAC53"/>
    <w:rsid w:val="F9F3DA3A"/>
    <w:rsid w:val="FBFCE32C"/>
    <w:rsid w:val="FBFFA51C"/>
    <w:rsid w:val="FCFF1846"/>
    <w:rsid w:val="FDFFD566"/>
    <w:rsid w:val="FEDD4F6E"/>
    <w:rsid w:val="FF738C2F"/>
    <w:rsid w:val="FFE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3"/>
    <w:unhideWhenUsed/>
    <w:qFormat/>
    <w:uiPriority w:val="99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3">
    <w:name w:val="尾注文本 字符"/>
    <w:basedOn w:val="8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占位符文本1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3226</Words>
  <Characters>3367</Characters>
  <Lines>34</Lines>
  <Paragraphs>9</Paragraphs>
  <TotalTime>3</TotalTime>
  <ScaleCrop>false</ScaleCrop>
  <LinksUpToDate>false</LinksUpToDate>
  <CharactersWithSpaces>3631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2020-04-16T11:57:00Z</dcterms:created>
  <dc:creator>adminio</dc:creator>
  <cp:lastModifiedBy>user</cp:lastModifiedBy>
  <cp:lastPrinted>2020-04-19T01:27:00Z</cp:lastPrinted>
  <dcterms:modified xsi:type="dcterms:W3CDTF">2022-10-20T15:00:31Z</dcterms:modified>
  <cp:revision>651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C857919E67E6143959034C63084569D5</vt:lpwstr>
  </property>
</Properties>
</file>