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center"/>
        <w:rPr>
          <w:rFonts w:hint="eastAsia"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</w:rPr>
        <w:t>全市科技创新创业研讨会回执表</w:t>
      </w:r>
    </w:p>
    <w:p>
      <w:pPr>
        <w:rPr>
          <w:rFonts w:hint="eastAsia"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>所属旗区：</w:t>
      </w:r>
      <w:r>
        <w:rPr>
          <w:rFonts w:ascii="楷体" w:hAnsi="楷体" w:eastAsia="楷体"/>
          <w:bCs/>
          <w:sz w:val="28"/>
          <w:szCs w:val="28"/>
        </w:rPr>
        <w:t xml:space="preserve">         填报人：            联系电话：</w:t>
      </w:r>
    </w:p>
    <w:tbl>
      <w:tblPr>
        <w:tblStyle w:val="3"/>
        <w:tblpPr w:leftFromText="180" w:rightFromText="180" w:vertAnchor="text" w:horzAnchor="page" w:tblpX="1417" w:tblpY="311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1450"/>
        <w:gridCol w:w="917"/>
        <w:gridCol w:w="3266"/>
        <w:gridCol w:w="1561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序号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姓名</w:t>
            </w:r>
          </w:p>
        </w:tc>
        <w:tc>
          <w:tcPr>
            <w:tcW w:w="917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性别</w:t>
            </w:r>
          </w:p>
        </w:tc>
        <w:tc>
          <w:tcPr>
            <w:tcW w:w="3266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单位及职务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联系电话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楷体" w:hAnsi="楷体" w:eastAsia="楷体"/>
                <w:bCs/>
                <w:sz w:val="28"/>
                <w:szCs w:val="28"/>
              </w:rPr>
            </w:pPr>
            <w:r>
              <w:rPr>
                <w:rFonts w:hint="eastAsia" w:ascii="楷体" w:hAnsi="楷体" w:eastAsia="楷体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17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3266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1561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  <w:tc>
          <w:tcPr>
            <w:tcW w:w="979" w:type="dxa"/>
          </w:tcPr>
          <w:p>
            <w:pPr>
              <w:rPr>
                <w:rFonts w:ascii="楷体" w:hAnsi="楷体" w:eastAsia="楷体"/>
                <w:bCs/>
                <w:sz w:val="28"/>
                <w:szCs w:val="28"/>
              </w:rPr>
            </w:pPr>
          </w:p>
        </w:tc>
      </w:tr>
    </w:tbl>
    <w:p>
      <w:pPr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2020-10-14T08:47:32Z</dcterms:created>
  <dc:creator>SUNSHUAI</dc:creator>
  <cp:lastModifiedBy>SUNSHUAI</cp:lastModifiedBy>
  <dcterms:modified xsi:type="dcterms:W3CDTF">2020-10-14T08:47:43Z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